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D8F2" w14:textId="1C5B4952" w:rsidR="00317DB4" w:rsidRPr="004F3D9A" w:rsidRDefault="008F163B" w:rsidP="00317DB4">
      <w:pPr>
        <w:jc w:val="center"/>
        <w:rPr>
          <w:rFonts w:ascii="FS Jack" w:hAnsi="FS Jack"/>
          <w:b/>
          <w:sz w:val="32"/>
          <w:szCs w:val="32"/>
        </w:rPr>
      </w:pPr>
      <w:r w:rsidRPr="004F3D9A">
        <w:rPr>
          <w:rFonts w:ascii="FS Jack" w:hAnsi="FS Jack"/>
          <w:b/>
          <w:sz w:val="32"/>
          <w:szCs w:val="32"/>
        </w:rPr>
        <w:t>Job Description</w:t>
      </w:r>
      <w:r w:rsidR="00F90F14" w:rsidRPr="004F3D9A">
        <w:rPr>
          <w:rFonts w:ascii="FS Jack" w:hAnsi="FS Jack"/>
          <w:b/>
          <w:sz w:val="32"/>
          <w:szCs w:val="32"/>
        </w:rPr>
        <w:t xml:space="preserve"> &amp; Person Specification</w:t>
      </w:r>
    </w:p>
    <w:p w14:paraId="62E93726" w14:textId="77777777" w:rsidR="009D162A" w:rsidRPr="00683819" w:rsidRDefault="009D162A" w:rsidP="00683819">
      <w:pPr>
        <w:spacing w:line="276" w:lineRule="auto"/>
        <w:jc w:val="center"/>
        <w:rPr>
          <w:rFonts w:ascii="FS Jack" w:hAnsi="FS Jack"/>
          <w:b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9D162A" w:rsidRPr="00683819" w14:paraId="2154C24E" w14:textId="77777777" w:rsidTr="0096302F">
        <w:tc>
          <w:tcPr>
            <w:tcW w:w="2547" w:type="dxa"/>
            <w:shd w:val="clear" w:color="auto" w:fill="D9D9D9" w:themeFill="background1" w:themeFillShade="D9"/>
          </w:tcPr>
          <w:p w14:paraId="55951595" w14:textId="3C918D8C" w:rsidR="009D162A" w:rsidRPr="00683819" w:rsidRDefault="009D162A" w:rsidP="00683819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t xml:space="preserve">Job </w:t>
            </w:r>
            <w:r w:rsidR="007509CB">
              <w:rPr>
                <w:rFonts w:ascii="FS Jack" w:hAnsi="FS Jack"/>
                <w:b/>
                <w:sz w:val="22"/>
                <w:szCs w:val="22"/>
              </w:rPr>
              <w:t>t</w:t>
            </w:r>
            <w:r w:rsidRPr="00683819">
              <w:rPr>
                <w:rFonts w:ascii="FS Jack" w:hAnsi="FS Jack"/>
                <w:b/>
                <w:sz w:val="22"/>
                <w:szCs w:val="22"/>
              </w:rPr>
              <w:t>itle</w:t>
            </w:r>
          </w:p>
        </w:tc>
        <w:tc>
          <w:tcPr>
            <w:tcW w:w="8080" w:type="dxa"/>
          </w:tcPr>
          <w:p w14:paraId="5369EA77" w14:textId="018B0BD6" w:rsidR="009D162A" w:rsidRPr="00683819" w:rsidRDefault="006F7839" w:rsidP="00683819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 w:rsidRPr="006F7839">
              <w:rPr>
                <w:rFonts w:ascii="FS Jack" w:hAnsi="FS Jack"/>
                <w:sz w:val="22"/>
                <w:szCs w:val="22"/>
              </w:rPr>
              <w:t>Facil</w:t>
            </w:r>
            <w:r w:rsidR="00E54B18">
              <w:rPr>
                <w:rFonts w:ascii="FS Jack" w:hAnsi="FS Jack"/>
                <w:sz w:val="22"/>
                <w:szCs w:val="22"/>
              </w:rPr>
              <w:t xml:space="preserve">ity </w:t>
            </w:r>
            <w:r w:rsidR="00FE2210">
              <w:rPr>
                <w:rFonts w:ascii="FS Jack" w:hAnsi="FS Jack"/>
                <w:sz w:val="22"/>
                <w:szCs w:val="22"/>
              </w:rPr>
              <w:t>Assistant</w:t>
            </w:r>
            <w:r w:rsidR="00E54B18">
              <w:rPr>
                <w:rFonts w:ascii="FS Jack" w:hAnsi="FS Jack"/>
                <w:sz w:val="22"/>
                <w:szCs w:val="22"/>
              </w:rPr>
              <w:t xml:space="preserve"> (Casual)</w:t>
            </w:r>
          </w:p>
        </w:tc>
      </w:tr>
      <w:tr w:rsidR="009D162A" w:rsidRPr="00683819" w14:paraId="6790CF96" w14:textId="77777777" w:rsidTr="0096302F">
        <w:tc>
          <w:tcPr>
            <w:tcW w:w="2547" w:type="dxa"/>
            <w:shd w:val="clear" w:color="auto" w:fill="D9D9D9" w:themeFill="background1" w:themeFillShade="D9"/>
          </w:tcPr>
          <w:p w14:paraId="4BAEF377" w14:textId="5DEF1D14" w:rsidR="009D162A" w:rsidRPr="00683819" w:rsidRDefault="009D162A" w:rsidP="00683819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t>Reports to</w:t>
            </w:r>
          </w:p>
        </w:tc>
        <w:tc>
          <w:tcPr>
            <w:tcW w:w="8080" w:type="dxa"/>
          </w:tcPr>
          <w:p w14:paraId="11BF00DD" w14:textId="0162B518" w:rsidR="009D162A" w:rsidRPr="00683819" w:rsidRDefault="00FE2210" w:rsidP="00683819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 w:rsidRPr="006F7839">
              <w:rPr>
                <w:rFonts w:ascii="FS Jack" w:hAnsi="FS Jack"/>
                <w:sz w:val="22"/>
                <w:szCs w:val="22"/>
              </w:rPr>
              <w:t xml:space="preserve">Facilities and Football Development </w:t>
            </w:r>
            <w:r>
              <w:rPr>
                <w:rFonts w:ascii="FS Jack" w:hAnsi="FS Jack"/>
                <w:sz w:val="22"/>
                <w:szCs w:val="22"/>
              </w:rPr>
              <w:t>Officer</w:t>
            </w:r>
          </w:p>
        </w:tc>
      </w:tr>
    </w:tbl>
    <w:p w14:paraId="7FA829F8" w14:textId="77777777" w:rsidR="00317DB4" w:rsidRPr="00683819" w:rsidRDefault="00317DB4" w:rsidP="00683819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090"/>
      </w:tblGrid>
      <w:tr w:rsidR="00D26D1E" w:rsidRPr="00683819" w14:paraId="67EBBC25" w14:textId="77777777" w:rsidTr="0093BD40">
        <w:tc>
          <w:tcPr>
            <w:tcW w:w="10637" w:type="dxa"/>
            <w:gridSpan w:val="2"/>
            <w:shd w:val="clear" w:color="auto" w:fill="E0E0E0"/>
          </w:tcPr>
          <w:p w14:paraId="715F1669" w14:textId="0E4921DE" w:rsidR="00D26D1E" w:rsidRPr="00683819" w:rsidRDefault="006C40B0" w:rsidP="00683819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t>Job</w:t>
            </w:r>
            <w:r w:rsidR="00AF40EA" w:rsidRPr="00683819">
              <w:rPr>
                <w:rFonts w:ascii="FS Jack" w:hAnsi="FS Jack"/>
                <w:b/>
                <w:sz w:val="22"/>
                <w:szCs w:val="22"/>
              </w:rPr>
              <w:t xml:space="preserve"> </w:t>
            </w:r>
            <w:r w:rsidR="007509CB">
              <w:rPr>
                <w:rFonts w:ascii="FS Jack" w:hAnsi="FS Jack"/>
                <w:b/>
                <w:sz w:val="22"/>
                <w:szCs w:val="22"/>
              </w:rPr>
              <w:t>p</w:t>
            </w:r>
            <w:r w:rsidR="00AF40EA" w:rsidRPr="00683819">
              <w:rPr>
                <w:rFonts w:ascii="FS Jack" w:hAnsi="FS Jack"/>
                <w:b/>
                <w:sz w:val="22"/>
                <w:szCs w:val="22"/>
              </w:rPr>
              <w:t>urpose</w:t>
            </w:r>
            <w:r w:rsidR="007509CB">
              <w:rPr>
                <w:rFonts w:ascii="FS Jack" w:hAnsi="FS Jack"/>
                <w:b/>
                <w:sz w:val="22"/>
                <w:szCs w:val="22"/>
              </w:rPr>
              <w:t>(s)</w:t>
            </w:r>
          </w:p>
        </w:tc>
      </w:tr>
      <w:tr w:rsidR="00D26D1E" w:rsidRPr="00683819" w14:paraId="41C1C16B" w14:textId="77777777" w:rsidTr="0093BD40">
        <w:tc>
          <w:tcPr>
            <w:tcW w:w="10637" w:type="dxa"/>
            <w:gridSpan w:val="2"/>
          </w:tcPr>
          <w:p w14:paraId="3AC9FA84" w14:textId="40A9FB26" w:rsidR="007A038E" w:rsidRPr="00E54B18" w:rsidRDefault="007A038E" w:rsidP="00E54B18">
            <w:pPr>
              <w:pStyle w:val="NoSpacing"/>
              <w:numPr>
                <w:ilvl w:val="0"/>
                <w:numId w:val="25"/>
              </w:numPr>
              <w:rPr>
                <w:rStyle w:val="NoSpacingChar"/>
              </w:rPr>
            </w:pPr>
            <w:r w:rsidRPr="000929EE">
              <w:rPr>
                <w:rStyle w:val="NoSpacingChar"/>
              </w:rPr>
              <w:t xml:space="preserve">To </w:t>
            </w:r>
            <w:r w:rsidR="00404329">
              <w:rPr>
                <w:rStyle w:val="NoSpacingChar"/>
              </w:rPr>
              <w:t xml:space="preserve">assist </w:t>
            </w:r>
            <w:r>
              <w:rPr>
                <w:rStyle w:val="NoSpacingChar"/>
              </w:rPr>
              <w:t xml:space="preserve">facility management at Barnards </w:t>
            </w:r>
            <w:r w:rsidR="00E54B18">
              <w:rPr>
                <w:rStyle w:val="NoSpacingChar"/>
              </w:rPr>
              <w:t xml:space="preserve">Meadow Soccer </w:t>
            </w:r>
            <w:r>
              <w:rPr>
                <w:rStyle w:val="NoSpacingChar"/>
              </w:rPr>
              <w:t>Centre, Lowestoft.</w:t>
            </w:r>
          </w:p>
          <w:p w14:paraId="1AAB5D91" w14:textId="7A7E11AE" w:rsidR="007A038E" w:rsidRDefault="007A038E" w:rsidP="00404329">
            <w:pPr>
              <w:pStyle w:val="NoSpacing"/>
              <w:numPr>
                <w:ilvl w:val="0"/>
                <w:numId w:val="25"/>
              </w:numPr>
              <w:rPr>
                <w:rStyle w:val="NoSpacingChar"/>
              </w:rPr>
            </w:pPr>
            <w:r>
              <w:rPr>
                <w:rStyle w:val="NoSpacingChar"/>
              </w:rPr>
              <w:t>To work effectively with football clubs in North Suffolk with club development plans, growth, and retention of players.</w:t>
            </w:r>
          </w:p>
          <w:p w14:paraId="08265619" w14:textId="7764A126" w:rsidR="001F337F" w:rsidRPr="007A038E" w:rsidRDefault="007A038E" w:rsidP="007A038E">
            <w:pPr>
              <w:pStyle w:val="NoSpacing"/>
              <w:numPr>
                <w:ilvl w:val="0"/>
                <w:numId w:val="25"/>
              </w:numPr>
            </w:pPr>
            <w:r w:rsidRPr="000929EE">
              <w:rPr>
                <w:rStyle w:val="NoSpacingChar"/>
              </w:rPr>
              <w:t xml:space="preserve">To contribute to the effective implementation of The FA’s Safeguarding Operating Standard for County FAs. </w:t>
            </w:r>
          </w:p>
        </w:tc>
      </w:tr>
      <w:tr w:rsidR="00D26D1E" w:rsidRPr="00683819" w14:paraId="10D4E405" w14:textId="77777777" w:rsidTr="00180B27">
        <w:trPr>
          <w:trHeight w:val="269"/>
        </w:trPr>
        <w:tc>
          <w:tcPr>
            <w:tcW w:w="2547" w:type="dxa"/>
            <w:shd w:val="clear" w:color="auto" w:fill="E0E0E0"/>
            <w:vAlign w:val="center"/>
          </w:tcPr>
          <w:p w14:paraId="4125F286" w14:textId="20D2A482" w:rsidR="00D26D1E" w:rsidRPr="00683819" w:rsidRDefault="00AF40EA" w:rsidP="00683819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t xml:space="preserve">Direct </w:t>
            </w:r>
            <w:r w:rsidR="007509CB">
              <w:rPr>
                <w:rFonts w:ascii="FS Jack" w:hAnsi="FS Jack"/>
                <w:b/>
                <w:sz w:val="22"/>
                <w:szCs w:val="22"/>
              </w:rPr>
              <w:t>r</w:t>
            </w:r>
            <w:r w:rsidRPr="00683819">
              <w:rPr>
                <w:rFonts w:ascii="FS Jack" w:hAnsi="FS Jack"/>
                <w:b/>
                <w:sz w:val="22"/>
                <w:szCs w:val="22"/>
              </w:rPr>
              <w:t>eports</w:t>
            </w:r>
          </w:p>
        </w:tc>
        <w:tc>
          <w:tcPr>
            <w:tcW w:w="8090" w:type="dxa"/>
            <w:vAlign w:val="center"/>
          </w:tcPr>
          <w:p w14:paraId="67D5D18C" w14:textId="176199B4" w:rsidR="00D26D1E" w:rsidRPr="00683819" w:rsidRDefault="00404329" w:rsidP="00683819">
            <w:pPr>
              <w:spacing w:line="276" w:lineRule="auto"/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</w:tbl>
    <w:p w14:paraId="523C4678" w14:textId="7810F408" w:rsidR="00280DFE" w:rsidRPr="00683819" w:rsidRDefault="00280DFE" w:rsidP="00683819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BB4636" w:rsidRPr="00683819" w14:paraId="3310A072" w14:textId="77777777" w:rsidTr="00180B27">
        <w:tc>
          <w:tcPr>
            <w:tcW w:w="2547" w:type="dxa"/>
            <w:shd w:val="clear" w:color="auto" w:fill="D9D9D9" w:themeFill="background1" w:themeFillShade="D9"/>
          </w:tcPr>
          <w:p w14:paraId="37194AFF" w14:textId="34B3A901" w:rsidR="00BB4636" w:rsidRPr="00683819" w:rsidRDefault="00BB4636" w:rsidP="00BB4636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</w:tcPr>
          <w:p w14:paraId="1FD499CB" w14:textId="7AD1971A" w:rsidR="00BB4636" w:rsidRPr="00683819" w:rsidRDefault="00BB4636" w:rsidP="00BB4636">
            <w:pPr>
              <w:spacing w:line="276" w:lineRule="auto"/>
              <w:rPr>
                <w:rFonts w:ascii="FS Jack" w:hAnsi="FS Jack"/>
                <w:iCs/>
                <w:sz w:val="22"/>
                <w:szCs w:val="22"/>
                <w:highlight w:val="yellow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 xml:space="preserve">Based at </w:t>
            </w:r>
            <w:r w:rsidR="00E54B18">
              <w:rPr>
                <w:rFonts w:ascii="FS Jack" w:hAnsi="FS Jack"/>
                <w:iCs/>
                <w:sz w:val="22"/>
                <w:szCs w:val="22"/>
              </w:rPr>
              <w:t>Barnards Meadow Football</w:t>
            </w:r>
            <w:r w:rsidR="007A038E">
              <w:rPr>
                <w:rFonts w:ascii="FS Jack" w:hAnsi="FS Jack"/>
                <w:iCs/>
                <w:sz w:val="22"/>
                <w:szCs w:val="22"/>
              </w:rPr>
              <w:t xml:space="preserve"> Centre in Lowestoft, but with occasional travel to </w:t>
            </w:r>
            <w:r>
              <w:rPr>
                <w:rFonts w:ascii="FS Jack" w:hAnsi="FS Jack"/>
                <w:iCs/>
                <w:sz w:val="22"/>
                <w:szCs w:val="22"/>
              </w:rPr>
              <w:t>Suffolk Football Association offices in Stowmarket.</w:t>
            </w:r>
          </w:p>
        </w:tc>
      </w:tr>
      <w:tr w:rsidR="00BB4636" w:rsidRPr="00683819" w14:paraId="4B6E451F" w14:textId="77777777" w:rsidTr="00180B27">
        <w:tc>
          <w:tcPr>
            <w:tcW w:w="2547" w:type="dxa"/>
            <w:shd w:val="clear" w:color="auto" w:fill="D9D9D9" w:themeFill="background1" w:themeFillShade="D9"/>
          </w:tcPr>
          <w:p w14:paraId="1FE800B8" w14:textId="3F934A7E" w:rsidR="00BB4636" w:rsidRPr="00683819" w:rsidRDefault="00BB4636" w:rsidP="00BB4636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bCs/>
                <w:sz w:val="22"/>
                <w:szCs w:val="22"/>
              </w:rPr>
              <w:t>Working hours</w:t>
            </w:r>
          </w:p>
        </w:tc>
        <w:tc>
          <w:tcPr>
            <w:tcW w:w="8080" w:type="dxa"/>
          </w:tcPr>
          <w:p w14:paraId="7F3FA691" w14:textId="257EEB3D" w:rsidR="00BB4636" w:rsidRPr="00683819" w:rsidRDefault="00E54B18" w:rsidP="00BB4636">
            <w:pPr>
              <w:spacing w:line="276" w:lineRule="auto"/>
              <w:rPr>
                <w:rFonts w:ascii="FS Jack" w:hAnsi="FS Jack"/>
                <w:iCs/>
                <w:sz w:val="22"/>
                <w:szCs w:val="22"/>
                <w:highlight w:val="yellow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Casual 0 hours</w:t>
            </w:r>
            <w:r w:rsidR="00BB4636">
              <w:rPr>
                <w:rFonts w:ascii="FS Jack" w:hAnsi="FS Jack"/>
                <w:iCs/>
                <w:sz w:val="22"/>
                <w:szCs w:val="22"/>
              </w:rPr>
              <w:t xml:space="preserve"> </w:t>
            </w:r>
            <w:r w:rsidR="007A038E">
              <w:rPr>
                <w:rFonts w:ascii="FS Jack" w:hAnsi="FS Jack"/>
                <w:iCs/>
                <w:sz w:val="22"/>
                <w:szCs w:val="22"/>
              </w:rPr>
              <w:t>E</w:t>
            </w:r>
            <w:r w:rsidR="00BB4636">
              <w:rPr>
                <w:rFonts w:ascii="FS Jack" w:hAnsi="FS Jack"/>
                <w:iCs/>
                <w:sz w:val="22"/>
                <w:szCs w:val="22"/>
              </w:rPr>
              <w:t>vening and weekend work will be expected.</w:t>
            </w:r>
          </w:p>
        </w:tc>
      </w:tr>
      <w:tr w:rsidR="00BB4636" w:rsidRPr="00683819" w14:paraId="54151C54" w14:textId="77777777" w:rsidTr="00180B27">
        <w:tc>
          <w:tcPr>
            <w:tcW w:w="2547" w:type="dxa"/>
            <w:shd w:val="clear" w:color="auto" w:fill="D9D9D9" w:themeFill="background1" w:themeFillShade="D9"/>
          </w:tcPr>
          <w:p w14:paraId="605E8888" w14:textId="47F1A36C" w:rsidR="00BB4636" w:rsidRPr="00683819" w:rsidRDefault="00BB4636" w:rsidP="00BB4636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bCs/>
                <w:sz w:val="22"/>
                <w:szCs w:val="22"/>
              </w:rPr>
              <w:t xml:space="preserve">Contract type </w:t>
            </w:r>
          </w:p>
        </w:tc>
        <w:tc>
          <w:tcPr>
            <w:tcW w:w="8080" w:type="dxa"/>
          </w:tcPr>
          <w:p w14:paraId="5EC45359" w14:textId="2B3C16A9" w:rsidR="00BB4636" w:rsidRPr="00683819" w:rsidRDefault="00E54B18" w:rsidP="00BB4636">
            <w:pPr>
              <w:spacing w:line="276" w:lineRule="auto"/>
              <w:rPr>
                <w:rFonts w:ascii="FS Jack" w:hAnsi="FS Jack"/>
                <w:iCs/>
                <w:sz w:val="22"/>
                <w:szCs w:val="22"/>
                <w:highlight w:val="yellow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Casual</w:t>
            </w:r>
          </w:p>
        </w:tc>
      </w:tr>
    </w:tbl>
    <w:p w14:paraId="6F792745" w14:textId="15E46619" w:rsidR="00176EA5" w:rsidRPr="00683819" w:rsidRDefault="00176EA5" w:rsidP="00683819">
      <w:pPr>
        <w:spacing w:line="276" w:lineRule="auto"/>
        <w:rPr>
          <w:rFonts w:ascii="FS Jack" w:hAnsi="FS Jack"/>
          <w:bCs/>
          <w:sz w:val="22"/>
          <w:szCs w:val="22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7"/>
      </w:tblGrid>
      <w:tr w:rsidR="00E615C8" w:rsidRPr="00683819" w14:paraId="52B958F6" w14:textId="77777777" w:rsidTr="250B16CD">
        <w:tc>
          <w:tcPr>
            <w:tcW w:w="10637" w:type="dxa"/>
            <w:shd w:val="clear" w:color="auto" w:fill="E0E0E0"/>
          </w:tcPr>
          <w:p w14:paraId="6D683B57" w14:textId="7256036E" w:rsidR="00E615C8" w:rsidRPr="00683819" w:rsidRDefault="009D6AD1" w:rsidP="00683819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bookmarkStart w:id="0" w:name="_Hlk20836786"/>
            <w:r w:rsidRPr="00683819">
              <w:rPr>
                <w:rFonts w:ascii="FS Jack" w:hAnsi="FS Jack"/>
                <w:b/>
                <w:sz w:val="22"/>
                <w:szCs w:val="22"/>
              </w:rPr>
              <w:t>Responsibilities</w:t>
            </w:r>
          </w:p>
        </w:tc>
      </w:tr>
      <w:tr w:rsidR="00166CBE" w:rsidRPr="00683819" w14:paraId="536A404A" w14:textId="77777777" w:rsidTr="00416780">
        <w:trPr>
          <w:trHeight w:val="330"/>
        </w:trPr>
        <w:tc>
          <w:tcPr>
            <w:tcW w:w="10637" w:type="dxa"/>
          </w:tcPr>
          <w:p w14:paraId="5A7217B7" w14:textId="77777777" w:rsidR="00166CBE" w:rsidRPr="00C32FCE" w:rsidRDefault="00166CBE" w:rsidP="00166C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PageNumber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32FCE">
              <w:rPr>
                <w:rStyle w:val="PageNumber"/>
                <w:rFonts w:ascii="Calibri" w:eastAsia="Calibri" w:hAnsi="Calibri" w:cs="Calibri"/>
                <w:b/>
                <w:bCs/>
                <w:sz w:val="22"/>
                <w:szCs w:val="22"/>
              </w:rPr>
              <w:t>Facility Management</w:t>
            </w:r>
          </w:p>
          <w:p w14:paraId="6604A43D" w14:textId="0888835B" w:rsidR="00166CB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To assist the management the efficient day to day operations of Barnards Soccer Centre in line with legal and health and safety requirements</w:t>
            </w:r>
            <w:r w:rsidR="00775DE7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 xml:space="preserve"> (including opening and closing of the facility</w:t>
            </w:r>
            <w:r w:rsidR="006A0C82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 xml:space="preserve"> and lone working procedures</w:t>
            </w:r>
            <w:r w:rsidR="00775DE7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).</w:t>
            </w:r>
          </w:p>
          <w:p w14:paraId="1D78E1FF" w14:textId="13D5DA5D" w:rsidR="00166CBE" w:rsidRPr="009C1593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To assist in the development of a marketing plan to support usage growth of the site</w:t>
            </w:r>
            <w:r w:rsidR="00E54B18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182AA1C" w14:textId="07E4D479" w:rsidR="00166CBE" w:rsidRPr="00E1283E" w:rsidRDefault="00E54B18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FS Jack" w:hAnsi="FS Jack"/>
                <w:sz w:val="22"/>
                <w:szCs w:val="22"/>
              </w:rPr>
              <w:t>Support the</w:t>
            </w:r>
            <w:r w:rsidR="00166CBE">
              <w:rPr>
                <w:rFonts w:ascii="FS Jack" w:hAnsi="FS Jack"/>
                <w:sz w:val="22"/>
                <w:szCs w:val="22"/>
              </w:rPr>
              <w:t xml:space="preserve"> delivery of programmes, events, birthday parties, soccer schools and other income generation opportunities</w:t>
            </w:r>
          </w:p>
          <w:p w14:paraId="356DB745" w14:textId="77777777" w:rsidR="00166CBE" w:rsidRPr="004E5ABC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>Assist in the c</w:t>
            </w:r>
            <w:r w:rsidRPr="004E5ABC">
              <w:rPr>
                <w:rFonts w:ascii="FS Jack" w:hAnsi="FS Jack"/>
                <w:bCs/>
                <w:sz w:val="22"/>
                <w:szCs w:val="22"/>
              </w:rPr>
              <w:t>oordinat</w:t>
            </w:r>
            <w:r>
              <w:rPr>
                <w:rFonts w:ascii="FS Jack" w:hAnsi="FS Jack"/>
                <w:bCs/>
                <w:sz w:val="22"/>
                <w:szCs w:val="22"/>
              </w:rPr>
              <w:t xml:space="preserve">ion </w:t>
            </w:r>
            <w:r w:rsidRPr="004E5ABC">
              <w:rPr>
                <w:rFonts w:ascii="FS Jack" w:hAnsi="FS Jack"/>
                <w:bCs/>
                <w:sz w:val="22"/>
                <w:szCs w:val="22"/>
              </w:rPr>
              <w:t>and prepar</w:t>
            </w:r>
            <w:r>
              <w:rPr>
                <w:rFonts w:ascii="FS Jack" w:hAnsi="FS Jack"/>
                <w:bCs/>
                <w:sz w:val="22"/>
                <w:szCs w:val="22"/>
              </w:rPr>
              <w:t>ation of</w:t>
            </w:r>
            <w:r w:rsidRPr="004E5ABC">
              <w:rPr>
                <w:rFonts w:ascii="FS Jack" w:hAnsi="FS Jack"/>
                <w:bCs/>
                <w:sz w:val="22"/>
                <w:szCs w:val="22"/>
              </w:rPr>
              <w:t xml:space="preserve"> all facility requirements </w:t>
            </w:r>
            <w:r w:rsidRPr="004E5ABC">
              <w:rPr>
                <w:rFonts w:ascii="FS Jack" w:hAnsi="FS Jack"/>
                <w:sz w:val="22"/>
                <w:szCs w:val="22"/>
              </w:rPr>
              <w:t>to ensure a first-class customer experience, in line with the facilities operating policies and procedures.</w:t>
            </w:r>
          </w:p>
          <w:p w14:paraId="4D1CAF47" w14:textId="77777777" w:rsidR="00166CBE" w:rsidRPr="001733AA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FS Jack" w:hAnsi="FS Jack"/>
                <w:sz w:val="22"/>
                <w:szCs w:val="22"/>
              </w:rPr>
              <w:t xml:space="preserve">Assist in the </w:t>
            </w:r>
            <w:r w:rsidRPr="004E5ABC">
              <w:rPr>
                <w:rFonts w:ascii="FS Jack" w:eastAsiaTheme="minorHAnsi" w:hAnsi="FS Jack" w:cstheme="minorBidi"/>
                <w:sz w:val="22"/>
                <w:szCs w:val="22"/>
              </w:rPr>
              <w:t>facility booking processes and procedures to ensure business rules are applied</w:t>
            </w:r>
          </w:p>
          <w:p w14:paraId="607D0F22" w14:textId="77777777" w:rsidR="00166CBE" w:rsidRPr="001733AA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FS Jack" w:hAnsi="FS Jack"/>
                <w:sz w:val="22"/>
                <w:szCs w:val="22"/>
              </w:rPr>
              <w:t>Assist in the division and implementation of</w:t>
            </w:r>
            <w:r w:rsidRPr="001733AA">
              <w:rPr>
                <w:rFonts w:ascii="FS Jack" w:hAnsi="FS Jack"/>
                <w:sz w:val="22"/>
                <w:szCs w:val="22"/>
              </w:rPr>
              <w:t xml:space="preserve"> pitch hire special offers and promotions</w:t>
            </w:r>
          </w:p>
          <w:p w14:paraId="38BA6B1C" w14:textId="77777777" w:rsidR="00166CBE" w:rsidRPr="00353B6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FS Jack" w:hAnsi="FS Jack"/>
                <w:sz w:val="22"/>
                <w:szCs w:val="22"/>
              </w:rPr>
              <w:t>Assist with the facility</w:t>
            </w:r>
            <w:r w:rsidRPr="00353B6E">
              <w:rPr>
                <w:rFonts w:ascii="FS Jack" w:hAnsi="FS Jack"/>
                <w:sz w:val="22"/>
                <w:szCs w:val="22"/>
              </w:rPr>
              <w:t xml:space="preserve"> vending offer, ensuring it meets the needs of the facilities customer, including ordering, stocking</w:t>
            </w:r>
            <w:r>
              <w:rPr>
                <w:rFonts w:ascii="FS Jack" w:hAnsi="FS Jack"/>
                <w:sz w:val="22"/>
                <w:szCs w:val="22"/>
              </w:rPr>
              <w:t xml:space="preserve">, </w:t>
            </w:r>
            <w:r w:rsidRPr="00353B6E">
              <w:rPr>
                <w:rFonts w:ascii="FS Jack" w:hAnsi="FS Jack"/>
                <w:sz w:val="22"/>
                <w:szCs w:val="22"/>
              </w:rPr>
              <w:t>and banking processes</w:t>
            </w:r>
          </w:p>
          <w:p w14:paraId="62ABF041" w14:textId="2A4D543A" w:rsidR="00166CBE" w:rsidRPr="001733AA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FS Jack" w:hAnsi="FS Jack"/>
                <w:sz w:val="22"/>
                <w:szCs w:val="22"/>
              </w:rPr>
              <w:t>Assist in the management of</w:t>
            </w:r>
            <w:r w:rsidRPr="001733AA">
              <w:rPr>
                <w:rFonts w:ascii="FS Jack" w:hAnsi="FS Jack"/>
                <w:sz w:val="22"/>
                <w:szCs w:val="22"/>
              </w:rPr>
              <w:t xml:space="preserve"> stock checking processes and procedures </w:t>
            </w:r>
          </w:p>
          <w:p w14:paraId="792CDAB5" w14:textId="7842BF54" w:rsidR="00166CBE" w:rsidRPr="00E1283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FS Jack" w:hAnsi="FS Jack"/>
                <w:sz w:val="22"/>
                <w:szCs w:val="22"/>
              </w:rPr>
              <w:t>Assist in</w:t>
            </w:r>
            <w:r w:rsidRPr="00E1283E">
              <w:rPr>
                <w:rFonts w:ascii="FS Jack" w:hAnsi="FS Jack"/>
                <w:sz w:val="22"/>
                <w:szCs w:val="22"/>
              </w:rPr>
              <w:t xml:space="preserve"> ensur</w:t>
            </w:r>
            <w:r>
              <w:rPr>
                <w:rFonts w:ascii="FS Jack" w:hAnsi="FS Jack"/>
                <w:sz w:val="22"/>
                <w:szCs w:val="22"/>
              </w:rPr>
              <w:t>ing</w:t>
            </w:r>
            <w:r w:rsidRPr="00E1283E">
              <w:rPr>
                <w:rFonts w:ascii="FS Jack" w:hAnsi="FS Jack"/>
                <w:sz w:val="22"/>
                <w:szCs w:val="22"/>
              </w:rPr>
              <w:t xml:space="preserve"> all </w:t>
            </w:r>
            <w:r>
              <w:rPr>
                <w:rFonts w:ascii="FS Jack" w:hAnsi="FS Jack"/>
                <w:sz w:val="22"/>
                <w:szCs w:val="22"/>
              </w:rPr>
              <w:t xml:space="preserve">Barnards </w:t>
            </w:r>
            <w:r w:rsidR="0087390D">
              <w:rPr>
                <w:rFonts w:ascii="FS Jack" w:hAnsi="FS Jack"/>
                <w:sz w:val="22"/>
                <w:szCs w:val="22"/>
              </w:rPr>
              <w:t xml:space="preserve">Meadow Football </w:t>
            </w:r>
            <w:r>
              <w:rPr>
                <w:rFonts w:ascii="FS Jack" w:hAnsi="FS Jack"/>
                <w:sz w:val="22"/>
                <w:szCs w:val="22"/>
              </w:rPr>
              <w:t>Centre</w:t>
            </w:r>
            <w:r w:rsidRPr="00E1283E">
              <w:rPr>
                <w:rFonts w:ascii="FS Jack" w:hAnsi="FS Jack"/>
                <w:sz w:val="22"/>
                <w:szCs w:val="22"/>
              </w:rPr>
              <w:t xml:space="preserve"> Policies and Procedures are in date and relevant, ensuring the latest legislations requirements are adhered too</w:t>
            </w:r>
          </w:p>
          <w:p w14:paraId="48CF3D93" w14:textId="77777777" w:rsidR="00166CBE" w:rsidRPr="00E1283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FS Jack" w:hAnsi="FS Jack"/>
                <w:sz w:val="22"/>
                <w:szCs w:val="22"/>
              </w:rPr>
              <w:t>Support the FFDO to ensure the</w:t>
            </w:r>
            <w:r w:rsidRPr="00E1283E">
              <w:rPr>
                <w:rFonts w:ascii="FS Jack" w:hAnsi="FS Jack"/>
                <w:sz w:val="22"/>
                <w:szCs w:val="22"/>
              </w:rPr>
              <w:t xml:space="preserve"> facility is maintained to a high standard</w:t>
            </w:r>
          </w:p>
          <w:p w14:paraId="517A18ED" w14:textId="6078FCA6" w:rsidR="00166CBE" w:rsidRPr="001C19F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1283E">
              <w:rPr>
                <w:rFonts w:ascii="FS Jack" w:hAnsi="FS Jack"/>
                <w:sz w:val="22"/>
                <w:szCs w:val="22"/>
              </w:rPr>
              <w:t xml:space="preserve">Undertake general administrative duties including managing </w:t>
            </w:r>
            <w:r>
              <w:rPr>
                <w:rFonts w:ascii="FS Jack" w:hAnsi="FS Jack"/>
                <w:sz w:val="22"/>
                <w:szCs w:val="22"/>
              </w:rPr>
              <w:t xml:space="preserve">the Barnards </w:t>
            </w:r>
            <w:r w:rsidR="005F0028">
              <w:rPr>
                <w:rFonts w:ascii="FS Jack" w:hAnsi="FS Jack"/>
                <w:sz w:val="22"/>
                <w:szCs w:val="22"/>
              </w:rPr>
              <w:t xml:space="preserve">Meadow Football </w:t>
            </w:r>
            <w:r>
              <w:rPr>
                <w:rFonts w:ascii="FS Jack" w:hAnsi="FS Jack"/>
                <w:sz w:val="22"/>
                <w:szCs w:val="22"/>
              </w:rPr>
              <w:t xml:space="preserve">Centre bookings, </w:t>
            </w:r>
            <w:r w:rsidRPr="00E1283E">
              <w:rPr>
                <w:rFonts w:ascii="FS Jack" w:hAnsi="FS Jack"/>
                <w:sz w:val="22"/>
                <w:szCs w:val="22"/>
              </w:rPr>
              <w:t xml:space="preserve">provide administration support and cover for the centre to enable the delivery of initiatives and programmes, dealing with telephone enquiries and visitors to </w:t>
            </w:r>
            <w:r w:rsidR="005F0028">
              <w:rPr>
                <w:rFonts w:ascii="FS Jack" w:hAnsi="FS Jack"/>
                <w:sz w:val="22"/>
                <w:szCs w:val="22"/>
              </w:rPr>
              <w:t>Barnards Meadow Football Centre</w:t>
            </w:r>
            <w:r w:rsidRPr="00E1283E">
              <w:rPr>
                <w:rFonts w:ascii="FS Jack" w:hAnsi="FS Jack"/>
                <w:sz w:val="22"/>
                <w:szCs w:val="22"/>
              </w:rPr>
              <w:t xml:space="preserve"> and providing any other support required</w:t>
            </w:r>
          </w:p>
          <w:p w14:paraId="30617020" w14:textId="77777777" w:rsidR="00166CBE" w:rsidRPr="001C19F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C19FE">
              <w:rPr>
                <w:rFonts w:ascii="FS Jack" w:eastAsia="FS Jack" w:hAnsi="FS Jack" w:cs="FS Jack"/>
                <w:sz w:val="22"/>
                <w:szCs w:val="22"/>
              </w:rPr>
              <w:t xml:space="preserve">Support messaging so that under-18s and adults at risk in youth and open-age adult grassroots football know how to report concerns about their wellbeing. </w:t>
            </w:r>
          </w:p>
          <w:p w14:paraId="2517468E" w14:textId="77777777" w:rsidR="00166CBE" w:rsidRPr="00C01AF2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C19FE">
              <w:rPr>
                <w:rFonts w:ascii="FS Jack" w:hAnsi="FS Jack"/>
                <w:bCs/>
                <w:sz w:val="22"/>
                <w:szCs w:val="22"/>
              </w:rPr>
              <w:t xml:space="preserve">Work in collaboration with the </w:t>
            </w:r>
            <w:r>
              <w:rPr>
                <w:rFonts w:ascii="FS Jack" w:hAnsi="FS Jack"/>
                <w:bCs/>
                <w:sz w:val="22"/>
                <w:szCs w:val="22"/>
              </w:rPr>
              <w:t>Facility and Football Development Officer</w:t>
            </w:r>
          </w:p>
          <w:p w14:paraId="08FA81A4" w14:textId="77777777" w:rsidR="00166CBE" w:rsidRPr="000F40BF" w:rsidRDefault="00166CBE" w:rsidP="00166C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</w:p>
          <w:p w14:paraId="0D4C3212" w14:textId="77777777" w:rsidR="00166CBE" w:rsidRPr="00C01AF2" w:rsidRDefault="00166CBE" w:rsidP="00166C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PageNumber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01AF2">
              <w:rPr>
                <w:rStyle w:val="PageNumber"/>
                <w:rFonts w:ascii="Calibri" w:eastAsia="Calibri" w:hAnsi="Calibri" w:cs="Calibri"/>
                <w:b/>
                <w:bCs/>
                <w:sz w:val="22"/>
                <w:szCs w:val="22"/>
              </w:rPr>
              <w:t>Football Development</w:t>
            </w:r>
          </w:p>
          <w:p w14:paraId="3F298693" w14:textId="77777777" w:rsidR="00166CB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To support the delivery of a community football development plan for North Suffolk</w:t>
            </w:r>
          </w:p>
          <w:p w14:paraId="5D1D75CA" w14:textId="7030C9B2" w:rsidR="00166CB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 w:rsidR="008325E1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support</w:t>
            </w:r>
            <w:r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 xml:space="preserve"> developing community programs to support the introduction, growth and retention of participants within the football facility</w:t>
            </w:r>
          </w:p>
          <w:p w14:paraId="20FC4A80" w14:textId="77777777" w:rsidR="00166CBE" w:rsidRPr="00B4702B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 w:rsidRPr="00B4702B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lastRenderedPageBreak/>
              <w:t>Contribute to the Suffolk FA team on collective projects and interventions to broaden the reach of football in the County amongst other identified key demographics</w:t>
            </w:r>
          </w:p>
          <w:p w14:paraId="23E962BB" w14:textId="77777777" w:rsidR="00166CBE" w:rsidRPr="008325E1" w:rsidRDefault="00166CBE" w:rsidP="008325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B7D59B4" w14:textId="77777777" w:rsidR="00166CBE" w:rsidRPr="00C01AF2" w:rsidRDefault="00166CBE" w:rsidP="00166C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C01AF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County FA Functions</w:t>
            </w:r>
          </w:p>
          <w:p w14:paraId="22E729F5" w14:textId="77777777" w:rsidR="00166CBE" w:rsidRPr="001C19F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C19FE">
              <w:rPr>
                <w:rFonts w:ascii="FS Jack" w:hAnsi="FS Jack"/>
                <w:bCs/>
                <w:sz w:val="22"/>
                <w:szCs w:val="22"/>
              </w:rPr>
              <w:t>Contribute to ensuring that safeguarding and equality are embedded throughout the County FA and grassroots football.</w:t>
            </w:r>
          </w:p>
          <w:p w14:paraId="19414E22" w14:textId="77777777" w:rsidR="00166CBE" w:rsidRPr="001C19F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C19FE">
              <w:rPr>
                <w:rFonts w:ascii="FS Jack" w:hAnsi="FS Jack"/>
                <w:bCs/>
                <w:sz w:val="22"/>
                <w:szCs w:val="22"/>
                <w:lang w:val="en-US"/>
              </w:rPr>
              <w:t xml:space="preserve">Awareness of all the County FA policies and procedures, ensuring that they are reviewed annually and updated where necessary. </w:t>
            </w:r>
          </w:p>
          <w:p w14:paraId="795F35AE" w14:textId="77777777" w:rsidR="00166CBE" w:rsidRPr="001C19F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C19FE">
              <w:rPr>
                <w:rFonts w:ascii="FS Jack" w:hAnsi="FS Jack"/>
                <w:bCs/>
                <w:sz w:val="22"/>
                <w:szCs w:val="22"/>
              </w:rPr>
              <w:t>Provide information and evidence on an annual basis to support the County FA achieving the annual Safeguarding Operating Standard.</w:t>
            </w:r>
          </w:p>
          <w:p w14:paraId="549B516A" w14:textId="77777777" w:rsidR="00166CBE" w:rsidRPr="001C19F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>Execute tasks as required to meet the County FA’s changing priorities</w:t>
            </w:r>
          </w:p>
          <w:p w14:paraId="658F3D6D" w14:textId="77777777" w:rsidR="00166CBE" w:rsidRPr="001C19FE" w:rsidRDefault="00166CBE" w:rsidP="00166CB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 w:rsidRPr="00B4702B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Contribute to the County FA achieving the Equality Standar</w:t>
            </w:r>
            <w:r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0166C322" w14:textId="77777777" w:rsidR="00166CBE" w:rsidRDefault="00166CBE" w:rsidP="00766FE0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 w:rsidRPr="00B4702B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To undertake other duties as reasonably requested</w:t>
            </w:r>
          </w:p>
          <w:p w14:paraId="5E589840" w14:textId="77777777" w:rsidR="00364328" w:rsidRPr="008325E1" w:rsidRDefault="00364328" w:rsidP="0036432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 w:rsidRPr="00B4702B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Support the implementation of the RESPECT agenda across Suffolk football, including embedding Safeguarding policy and procedures, and equality within all areas of the role</w:t>
            </w:r>
          </w:p>
          <w:p w14:paraId="0CBC3A4D" w14:textId="77777777" w:rsidR="00364328" w:rsidRDefault="00364328" w:rsidP="00364328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To work with key partners locally and regionally</w:t>
            </w:r>
          </w:p>
          <w:p w14:paraId="66CFF802" w14:textId="01C8A867" w:rsidR="00364328" w:rsidRPr="00766FE0" w:rsidRDefault="00364328" w:rsidP="0036432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bookmarkEnd w:id="0"/>
    </w:tbl>
    <w:p w14:paraId="578CB762" w14:textId="77777777" w:rsidR="00E13445" w:rsidRPr="00683819" w:rsidRDefault="00E13445" w:rsidP="00683819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255"/>
      </w:tblGrid>
      <w:tr w:rsidR="003F2E4D" w:rsidRPr="00683819" w14:paraId="4077FBA9" w14:textId="77777777" w:rsidTr="250B16CD">
        <w:trPr>
          <w:trHeight w:val="259"/>
        </w:trPr>
        <w:tc>
          <w:tcPr>
            <w:tcW w:w="10637" w:type="dxa"/>
            <w:gridSpan w:val="2"/>
            <w:shd w:val="clear" w:color="auto" w:fill="E0E0E0"/>
          </w:tcPr>
          <w:p w14:paraId="0BEDE507" w14:textId="2DFE3EAC" w:rsidR="003F2E4D" w:rsidRPr="00683819" w:rsidRDefault="003F2E4D" w:rsidP="00683819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t xml:space="preserve">Person </w:t>
            </w:r>
            <w:r w:rsidR="007509CB">
              <w:rPr>
                <w:rFonts w:ascii="FS Jack" w:hAnsi="FS Jack"/>
                <w:b/>
                <w:sz w:val="22"/>
                <w:szCs w:val="22"/>
              </w:rPr>
              <w:t>s</w:t>
            </w:r>
            <w:r w:rsidRPr="00683819">
              <w:rPr>
                <w:rFonts w:ascii="FS Jack" w:hAnsi="FS Jack"/>
                <w:b/>
                <w:sz w:val="22"/>
                <w:szCs w:val="22"/>
              </w:rPr>
              <w:t>pecification</w:t>
            </w:r>
          </w:p>
        </w:tc>
      </w:tr>
      <w:tr w:rsidR="00FD5595" w:rsidRPr="00683819" w14:paraId="5F437309" w14:textId="77777777" w:rsidTr="250B16CD">
        <w:trPr>
          <w:trHeight w:val="259"/>
        </w:trPr>
        <w:tc>
          <w:tcPr>
            <w:tcW w:w="10637" w:type="dxa"/>
            <w:gridSpan w:val="2"/>
            <w:shd w:val="clear" w:color="auto" w:fill="F2F2F2" w:themeFill="background1" w:themeFillShade="F2"/>
          </w:tcPr>
          <w:p w14:paraId="40ED00C6" w14:textId="7F5EDEAF" w:rsidR="00FD5595" w:rsidRPr="00683819" w:rsidRDefault="00FD5595" w:rsidP="00683819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t>Qualificatio</w:t>
            </w:r>
            <w:r w:rsidR="00EB48EC" w:rsidRPr="00683819">
              <w:rPr>
                <w:rFonts w:ascii="FS Jack" w:hAnsi="FS Jack"/>
                <w:b/>
                <w:sz w:val="22"/>
                <w:szCs w:val="22"/>
              </w:rPr>
              <w:t>ns</w:t>
            </w:r>
          </w:p>
        </w:tc>
      </w:tr>
      <w:tr w:rsidR="00280DFE" w:rsidRPr="00683819" w14:paraId="21749A21" w14:textId="77777777" w:rsidTr="00180B27">
        <w:trPr>
          <w:trHeight w:val="867"/>
        </w:trPr>
        <w:tc>
          <w:tcPr>
            <w:tcW w:w="5382" w:type="dxa"/>
            <w:shd w:val="clear" w:color="auto" w:fill="auto"/>
          </w:tcPr>
          <w:p w14:paraId="7C4EB611" w14:textId="77777777" w:rsidR="00280DFE" w:rsidRPr="00683819" w:rsidRDefault="004A04D0" w:rsidP="00683819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t xml:space="preserve">Essential </w:t>
            </w:r>
          </w:p>
          <w:p w14:paraId="551B8B2B" w14:textId="77777777" w:rsidR="00CE4D42" w:rsidRDefault="00CE4D42" w:rsidP="00B2193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Key facility management knowledge including, facility operation and marketing</w:t>
            </w:r>
          </w:p>
          <w:p w14:paraId="298F40C2" w14:textId="77777777" w:rsidR="00B21930" w:rsidRDefault="00B21930" w:rsidP="00B21930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80"/>
              </w:tabs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 w:rsidRPr="00683819">
              <w:rPr>
                <w:rFonts w:ascii="FS Jack" w:eastAsia="FS Jack" w:hAnsi="FS Jack" w:cs="FS Jack"/>
                <w:sz w:val="22"/>
                <w:szCs w:val="22"/>
              </w:rPr>
              <w:t xml:space="preserve">Educated to 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GCSE</w:t>
            </w:r>
            <w:r w:rsidRPr="00683819">
              <w:rPr>
                <w:rFonts w:ascii="FS Jack" w:eastAsia="FS Jack" w:hAnsi="FS Jack" w:cs="FS Jack"/>
                <w:sz w:val="22"/>
                <w:szCs w:val="22"/>
              </w:rPr>
              <w:t xml:space="preserve"> or equivalent</w:t>
            </w:r>
            <w:r w:rsidRPr="00C01AF2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53FD383" w14:textId="53C6C17D" w:rsidR="00EB48EC" w:rsidRPr="00B21930" w:rsidRDefault="00EB48EC" w:rsidP="00B21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55" w:type="dxa"/>
            <w:shd w:val="clear" w:color="auto" w:fill="auto"/>
          </w:tcPr>
          <w:p w14:paraId="34C13DA7" w14:textId="77777777" w:rsidR="007A038E" w:rsidRDefault="00280DFE" w:rsidP="007A03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80"/>
              </w:tabs>
              <w:rPr>
                <w:rFonts w:ascii="FS Jack" w:hAnsi="FS Jack"/>
                <w:b/>
                <w:sz w:val="22"/>
                <w:szCs w:val="22"/>
              </w:rPr>
            </w:pPr>
            <w:r w:rsidRPr="007A038E">
              <w:rPr>
                <w:rFonts w:ascii="FS Jack" w:hAnsi="FS Jack"/>
                <w:b/>
                <w:sz w:val="22"/>
                <w:szCs w:val="22"/>
              </w:rPr>
              <w:t xml:space="preserve">Desirable </w:t>
            </w:r>
          </w:p>
          <w:p w14:paraId="6CA217B6" w14:textId="31269096" w:rsidR="00280DFE" w:rsidRPr="006F7839" w:rsidRDefault="006F7839" w:rsidP="006F7839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80"/>
              </w:tabs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C01AF2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 xml:space="preserve">Sports development / other </w:t>
            </w:r>
            <w:r w:rsidRPr="00B4702B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 xml:space="preserve">relevant qualification  </w:t>
            </w:r>
          </w:p>
        </w:tc>
      </w:tr>
      <w:tr w:rsidR="00C07226" w:rsidRPr="00683819" w14:paraId="61360358" w14:textId="77777777" w:rsidTr="250B16CD">
        <w:trPr>
          <w:trHeight w:val="259"/>
        </w:trPr>
        <w:tc>
          <w:tcPr>
            <w:tcW w:w="10637" w:type="dxa"/>
            <w:gridSpan w:val="2"/>
            <w:shd w:val="clear" w:color="auto" w:fill="F2F2F2" w:themeFill="background1" w:themeFillShade="F2"/>
          </w:tcPr>
          <w:p w14:paraId="67B68C6C" w14:textId="3522C3DE" w:rsidR="00C07226" w:rsidRPr="00683819" w:rsidRDefault="00C07226" w:rsidP="00683819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t>Skills</w:t>
            </w:r>
          </w:p>
        </w:tc>
      </w:tr>
      <w:tr w:rsidR="00280DFE" w:rsidRPr="00683819" w14:paraId="1ED05498" w14:textId="77777777" w:rsidTr="008B2776">
        <w:trPr>
          <w:trHeight w:val="2187"/>
        </w:trPr>
        <w:tc>
          <w:tcPr>
            <w:tcW w:w="5382" w:type="dxa"/>
            <w:tcBorders>
              <w:bottom w:val="single" w:sz="4" w:space="0" w:color="auto"/>
            </w:tcBorders>
          </w:tcPr>
          <w:p w14:paraId="1149A4F4" w14:textId="11F4F2B3" w:rsidR="00F21190" w:rsidRPr="00683819" w:rsidRDefault="00C07226" w:rsidP="00683819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bCs/>
                <w:sz w:val="22"/>
                <w:szCs w:val="22"/>
              </w:rPr>
              <w:t>Essential</w:t>
            </w:r>
          </w:p>
          <w:p w14:paraId="777B3212" w14:textId="06D1F056" w:rsidR="007A038E" w:rsidRPr="00B4702B" w:rsidRDefault="007A038E" w:rsidP="00180B27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Ability to work with partner organisations across different sectors to plan and deliver programmes</w:t>
            </w:r>
          </w:p>
          <w:p w14:paraId="51140A5A" w14:textId="77777777" w:rsidR="007A038E" w:rsidRPr="00B4702B" w:rsidRDefault="007A038E" w:rsidP="00180B27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Excellent IT skills</w:t>
            </w:r>
          </w:p>
          <w:p w14:paraId="5B4703C5" w14:textId="0B038969" w:rsidR="00CC0A86" w:rsidRPr="009A335D" w:rsidRDefault="007A038E" w:rsidP="009A335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Excellent communication skills using traditional, modern and emerging media </w:t>
            </w:r>
          </w:p>
        </w:tc>
        <w:tc>
          <w:tcPr>
            <w:tcW w:w="5255" w:type="dxa"/>
          </w:tcPr>
          <w:p w14:paraId="4E688D1C" w14:textId="56670189" w:rsidR="00F46EF0" w:rsidRPr="00683819" w:rsidRDefault="00C07226" w:rsidP="00683819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bCs/>
                <w:sz w:val="22"/>
                <w:szCs w:val="22"/>
              </w:rPr>
              <w:t>Desirable</w:t>
            </w:r>
          </w:p>
          <w:p w14:paraId="014A1503" w14:textId="77777777" w:rsidR="009A335D" w:rsidRPr="00C92396" w:rsidRDefault="009A335D" w:rsidP="008E48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S Jack" w:hAnsi="FS Jack"/>
                <w:bCs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Project management skills and experience – to plan, set and achieve objectives within strict deadlines</w:t>
            </w:r>
          </w:p>
          <w:p w14:paraId="11084CC0" w14:textId="77777777" w:rsidR="0071603A" w:rsidRPr="008E48CF" w:rsidRDefault="00C86CA0" w:rsidP="008E48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S Jack" w:hAnsi="FS Jack"/>
                <w:bCs/>
                <w:sz w:val="22"/>
                <w:szCs w:val="22"/>
              </w:rPr>
            </w:pPr>
            <w:r w:rsidRPr="00683819">
              <w:rPr>
                <w:rFonts w:ascii="FS Jack" w:eastAsia="FS Jack" w:hAnsi="FS Jack" w:cs="FS Jack"/>
                <w:sz w:val="22"/>
                <w:szCs w:val="22"/>
              </w:rPr>
              <w:t>Report</w:t>
            </w:r>
            <w:r>
              <w:rPr>
                <w:rFonts w:ascii="FS Jack" w:eastAsia="FS Jack" w:hAnsi="FS Jack" w:cs="FS Jack"/>
                <w:sz w:val="22"/>
                <w:szCs w:val="22"/>
              </w:rPr>
              <w:t>-</w:t>
            </w:r>
            <w:r w:rsidRPr="00683819">
              <w:rPr>
                <w:rFonts w:ascii="FS Jack" w:eastAsia="FS Jack" w:hAnsi="FS Jack" w:cs="FS Jack"/>
                <w:sz w:val="22"/>
                <w:szCs w:val="22"/>
              </w:rPr>
              <w:t>writing skills</w:t>
            </w:r>
          </w:p>
          <w:p w14:paraId="77D41902" w14:textId="4A087529" w:rsidR="008E48CF" w:rsidRPr="008E48CF" w:rsidRDefault="008E48CF" w:rsidP="008E48CF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4702B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>Budget / resource management</w:t>
            </w:r>
          </w:p>
        </w:tc>
      </w:tr>
      <w:tr w:rsidR="009D162A" w:rsidRPr="00683819" w14:paraId="65F742CF" w14:textId="77777777" w:rsidTr="250B16CD">
        <w:trPr>
          <w:trHeight w:val="280"/>
        </w:trPr>
        <w:tc>
          <w:tcPr>
            <w:tcW w:w="106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49E588" w14:textId="46ECC853" w:rsidR="0090126D" w:rsidRPr="00683819" w:rsidRDefault="0090126D" w:rsidP="00683819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bCs/>
                <w:sz w:val="22"/>
                <w:szCs w:val="22"/>
              </w:rPr>
              <w:t>Knowledge</w:t>
            </w:r>
            <w:r w:rsidR="000439BA" w:rsidRPr="00683819">
              <w:rPr>
                <w:rFonts w:ascii="FS Jack" w:hAnsi="FS Jack"/>
                <w:b/>
                <w:bCs/>
                <w:sz w:val="22"/>
                <w:szCs w:val="22"/>
              </w:rPr>
              <w:t xml:space="preserve"> and </w:t>
            </w:r>
            <w:r w:rsidR="007509CB">
              <w:rPr>
                <w:rFonts w:ascii="FS Jack" w:hAnsi="FS Jack"/>
                <w:b/>
                <w:bCs/>
                <w:sz w:val="22"/>
                <w:szCs w:val="22"/>
              </w:rPr>
              <w:t>e</w:t>
            </w:r>
            <w:r w:rsidR="000439BA" w:rsidRPr="00683819">
              <w:rPr>
                <w:rFonts w:ascii="FS Jack" w:hAnsi="FS Jack"/>
                <w:b/>
                <w:bCs/>
                <w:sz w:val="22"/>
                <w:szCs w:val="22"/>
              </w:rPr>
              <w:t>xperience</w:t>
            </w:r>
          </w:p>
        </w:tc>
      </w:tr>
      <w:tr w:rsidR="00794B7F" w:rsidRPr="00683819" w14:paraId="23D4E812" w14:textId="77777777" w:rsidTr="00F73A56">
        <w:trPr>
          <w:trHeight w:val="1377"/>
        </w:trPr>
        <w:tc>
          <w:tcPr>
            <w:tcW w:w="5382" w:type="dxa"/>
            <w:tcBorders>
              <w:bottom w:val="single" w:sz="4" w:space="0" w:color="auto"/>
            </w:tcBorders>
          </w:tcPr>
          <w:p w14:paraId="349C933F" w14:textId="6DD58659" w:rsidR="00794B7F" w:rsidRPr="00683819" w:rsidRDefault="00F11653" w:rsidP="00683819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bCs/>
                <w:sz w:val="22"/>
                <w:szCs w:val="22"/>
              </w:rPr>
              <w:t>Essential</w:t>
            </w:r>
          </w:p>
          <w:p w14:paraId="32C5AD91" w14:textId="77777777" w:rsidR="001C50B8" w:rsidRPr="00B4702B" w:rsidRDefault="001C50B8" w:rsidP="00360CB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Commitment to sports equality and knowledge of the barriers facing underrepresented groups</w:t>
            </w:r>
          </w:p>
          <w:p w14:paraId="76FE307F" w14:textId="77777777" w:rsidR="001C50B8" w:rsidRDefault="001C50B8" w:rsidP="00360CB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Key facility management knowledge including business planning, facility operation and marketing</w:t>
            </w:r>
          </w:p>
          <w:p w14:paraId="109770C6" w14:textId="77777777" w:rsidR="001C50B8" w:rsidRPr="00D31E9F" w:rsidRDefault="001C50B8" w:rsidP="00360CB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FS Jack" w:hAnsi="FS Jack" w:cs="Arial"/>
                <w:sz w:val="22"/>
                <w:szCs w:val="22"/>
              </w:rPr>
            </w:pPr>
            <w:r w:rsidRPr="00D31E9F">
              <w:rPr>
                <w:rFonts w:ascii="FS Jack" w:hAnsi="FS Jack"/>
                <w:sz w:val="22"/>
                <w:szCs w:val="22"/>
              </w:rPr>
              <w:t xml:space="preserve">Health and Safety experience and knowledge of Risk Assessment </w:t>
            </w:r>
          </w:p>
          <w:p w14:paraId="1CCE207E" w14:textId="77777777" w:rsidR="001C50B8" w:rsidRPr="00D31E9F" w:rsidRDefault="001C50B8" w:rsidP="00360CB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FS Jack" w:hAnsi="FS Jack" w:cs="Arial"/>
                <w:sz w:val="22"/>
                <w:szCs w:val="22"/>
              </w:rPr>
            </w:pPr>
            <w:r w:rsidRPr="00D31E9F">
              <w:rPr>
                <w:rFonts w:ascii="FS Jack" w:hAnsi="FS Jack" w:cs="Arial"/>
                <w:sz w:val="22"/>
                <w:szCs w:val="22"/>
              </w:rPr>
              <w:t xml:space="preserve">An ability to engage with both the paid and volunteer workforce </w:t>
            </w:r>
          </w:p>
          <w:p w14:paraId="1F8EE07B" w14:textId="77777777" w:rsidR="00360CB5" w:rsidRDefault="00360CB5" w:rsidP="00360CB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Minimum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years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’</w:t>
            </w: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practical experience of Sports / Football Development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Facility Operations</w:t>
            </w:r>
          </w:p>
          <w:p w14:paraId="47469EB5" w14:textId="77777777" w:rsidR="00360CB5" w:rsidRPr="00B4702B" w:rsidRDefault="00360CB5" w:rsidP="00360CB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Experience with events and programme delivery</w:t>
            </w:r>
          </w:p>
          <w:p w14:paraId="2CA750B4" w14:textId="6FFA568F" w:rsidR="00B95A25" w:rsidRPr="00360CB5" w:rsidRDefault="00360CB5" w:rsidP="00360CB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Interest and passion for using football as a vehicle for individual development, social cohesion, and physical and mental health</w:t>
            </w:r>
          </w:p>
        </w:tc>
        <w:tc>
          <w:tcPr>
            <w:tcW w:w="5255" w:type="dxa"/>
          </w:tcPr>
          <w:p w14:paraId="6C49139B" w14:textId="77777777" w:rsidR="00794B7F" w:rsidRPr="00683819" w:rsidRDefault="00F11653" w:rsidP="00683819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bCs/>
                <w:sz w:val="22"/>
                <w:szCs w:val="22"/>
              </w:rPr>
              <w:lastRenderedPageBreak/>
              <w:t>Desirable</w:t>
            </w:r>
          </w:p>
          <w:p w14:paraId="70D3A72B" w14:textId="77777777" w:rsidR="008B2776" w:rsidRPr="00B4702B" w:rsidRDefault="008B2776" w:rsidP="008B2776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Knowledge and understanding of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470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football structures </w:t>
            </w: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development pathways at local, regional and national level</w:t>
            </w:r>
          </w:p>
          <w:p w14:paraId="3D6B62F3" w14:textId="77777777" w:rsidR="00605124" w:rsidRDefault="00605124" w:rsidP="0060512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80"/>
              </w:tabs>
              <w:rPr>
                <w:rStyle w:val="PageNumber"/>
                <w:rFonts w:ascii="Calibri" w:eastAsia="Calibri" w:hAnsi="Calibri" w:cs="Calibri"/>
                <w:sz w:val="22"/>
                <w:szCs w:val="22"/>
              </w:rPr>
            </w:pPr>
            <w:r w:rsidRPr="00B4702B">
              <w:rPr>
                <w:rStyle w:val="PageNumber"/>
                <w:rFonts w:ascii="Calibri" w:eastAsia="Calibri" w:hAnsi="Calibri" w:cs="Calibri"/>
                <w:sz w:val="22"/>
                <w:szCs w:val="22"/>
              </w:rPr>
              <w:t xml:space="preserve">Knowledge of the service providers that support people with a disability both Nationally and within the County FA locality </w:t>
            </w:r>
          </w:p>
          <w:p w14:paraId="078D3D6A" w14:textId="5CD373FD" w:rsidR="008B2776" w:rsidRPr="008B2776" w:rsidRDefault="008B2776" w:rsidP="008B2776">
            <w:pPr>
              <w:numPr>
                <w:ilvl w:val="0"/>
                <w:numId w:val="28"/>
              </w:numPr>
              <w:rPr>
                <w:rStyle w:val="PageNumber"/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470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Demonstrate a working understanding of inclusion, equality and anti-</w:t>
            </w: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discrimination, safeguarding and best practice</w:t>
            </w:r>
          </w:p>
          <w:p w14:paraId="696B8592" w14:textId="77777777" w:rsidR="00605124" w:rsidRPr="00C758B6" w:rsidRDefault="00605124" w:rsidP="00605124">
            <w:pPr>
              <w:numPr>
                <w:ilvl w:val="0"/>
                <w:numId w:val="28"/>
              </w:numPr>
              <w:rPr>
                <w:rStyle w:val="PageNumber"/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Knowledge of relevant funding agencies</w:t>
            </w:r>
          </w:p>
          <w:p w14:paraId="5CF01D1C" w14:textId="77777777" w:rsidR="00605124" w:rsidRPr="00B4702B" w:rsidRDefault="00605124" w:rsidP="00605124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Knowledge and understanding of sport structures and development pathways at local, regional and national level</w:t>
            </w:r>
          </w:p>
          <w:p w14:paraId="29CFCC14" w14:textId="437E96AC" w:rsidR="00B44D1B" w:rsidRPr="00F73A56" w:rsidRDefault="00605124" w:rsidP="00696B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470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Knowledge of The FA’s National Game Strategy</w:t>
            </w:r>
          </w:p>
        </w:tc>
      </w:tr>
      <w:tr w:rsidR="00F5490D" w:rsidRPr="00683819" w14:paraId="3F21BB0C" w14:textId="77777777" w:rsidTr="007509CB">
        <w:trPr>
          <w:trHeight w:val="424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394A103A" w14:textId="54E8F0B2" w:rsidR="00F5490D" w:rsidRPr="00683819" w:rsidRDefault="00E728F2" w:rsidP="00683819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lastRenderedPageBreak/>
              <w:t xml:space="preserve">Enhanced </w:t>
            </w:r>
            <w:r w:rsidR="002B573A" w:rsidRPr="00683819">
              <w:rPr>
                <w:rFonts w:ascii="FS Jack" w:hAnsi="FS Jack"/>
                <w:b/>
                <w:sz w:val="22"/>
                <w:szCs w:val="22"/>
              </w:rPr>
              <w:t>DBS</w:t>
            </w:r>
            <w:r w:rsidR="00F5490D" w:rsidRPr="00683819">
              <w:rPr>
                <w:rFonts w:ascii="FS Jack" w:hAnsi="FS Jack"/>
                <w:b/>
                <w:sz w:val="22"/>
                <w:szCs w:val="22"/>
              </w:rPr>
              <w:t xml:space="preserve"> Check </w:t>
            </w:r>
            <w:r w:rsidR="00CB4F4B">
              <w:rPr>
                <w:rFonts w:ascii="FS Jack" w:hAnsi="FS Jack"/>
                <w:b/>
                <w:sz w:val="22"/>
                <w:szCs w:val="22"/>
              </w:rPr>
              <w:t>r</w:t>
            </w:r>
            <w:r w:rsidR="00F5490D" w:rsidRPr="00683819">
              <w:rPr>
                <w:rFonts w:ascii="FS Jack" w:hAnsi="FS Jack"/>
                <w:b/>
                <w:sz w:val="22"/>
                <w:szCs w:val="22"/>
              </w:rPr>
              <w:t>equired</w:t>
            </w:r>
            <w:r w:rsidR="00CB4F4B">
              <w:rPr>
                <w:rFonts w:ascii="FS Jack" w:hAnsi="FS Jack"/>
                <w:b/>
                <w:sz w:val="22"/>
                <w:szCs w:val="22"/>
              </w:rPr>
              <w:t>?</w:t>
            </w:r>
          </w:p>
        </w:tc>
        <w:tc>
          <w:tcPr>
            <w:tcW w:w="5255" w:type="dxa"/>
            <w:vAlign w:val="center"/>
          </w:tcPr>
          <w:p w14:paraId="695D6612" w14:textId="7E4955D2" w:rsidR="00F5490D" w:rsidRPr="00683819" w:rsidRDefault="006F7839" w:rsidP="00683819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YES</w:t>
            </w:r>
          </w:p>
        </w:tc>
      </w:tr>
      <w:tr w:rsidR="00F5490D" w:rsidRPr="00683819" w14:paraId="3A5C9FE7" w14:textId="77777777" w:rsidTr="007509CB">
        <w:trPr>
          <w:trHeight w:val="415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0C119487" w14:textId="4F9E08CE" w:rsidR="00F5490D" w:rsidRPr="00683819" w:rsidRDefault="00F5490D" w:rsidP="00683819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683819">
              <w:rPr>
                <w:rFonts w:ascii="FS Jack" w:hAnsi="FS Jack"/>
                <w:b/>
                <w:sz w:val="22"/>
                <w:szCs w:val="22"/>
              </w:rPr>
              <w:t>Clean</w:t>
            </w:r>
            <w:r w:rsidR="00CB4F4B">
              <w:rPr>
                <w:rFonts w:ascii="FS Jack" w:hAnsi="FS Jack"/>
                <w:b/>
                <w:sz w:val="22"/>
                <w:szCs w:val="22"/>
              </w:rPr>
              <w:t>,</w:t>
            </w:r>
            <w:r w:rsidRPr="00683819">
              <w:rPr>
                <w:rFonts w:ascii="FS Jack" w:hAnsi="FS Jack"/>
                <w:b/>
                <w:sz w:val="22"/>
                <w:szCs w:val="22"/>
              </w:rPr>
              <w:t xml:space="preserve"> </w:t>
            </w:r>
            <w:r w:rsidR="00CB4F4B">
              <w:rPr>
                <w:rFonts w:ascii="FS Jack" w:hAnsi="FS Jack"/>
                <w:b/>
                <w:sz w:val="22"/>
                <w:szCs w:val="22"/>
              </w:rPr>
              <w:t>f</w:t>
            </w:r>
            <w:r w:rsidRPr="00683819">
              <w:rPr>
                <w:rFonts w:ascii="FS Jack" w:hAnsi="FS Jack"/>
                <w:b/>
                <w:sz w:val="22"/>
                <w:szCs w:val="22"/>
              </w:rPr>
              <w:t xml:space="preserve">ull </w:t>
            </w:r>
            <w:r w:rsidR="00CB4F4B">
              <w:rPr>
                <w:rFonts w:ascii="FS Jack" w:hAnsi="FS Jack"/>
                <w:b/>
                <w:sz w:val="22"/>
                <w:szCs w:val="22"/>
              </w:rPr>
              <w:t>d</w:t>
            </w:r>
            <w:r w:rsidRPr="00683819">
              <w:rPr>
                <w:rFonts w:ascii="FS Jack" w:hAnsi="FS Jack"/>
                <w:b/>
                <w:sz w:val="22"/>
                <w:szCs w:val="22"/>
              </w:rPr>
              <w:t xml:space="preserve">riving </w:t>
            </w:r>
            <w:r w:rsidR="00CB4F4B">
              <w:rPr>
                <w:rFonts w:ascii="FS Jack" w:hAnsi="FS Jack"/>
                <w:b/>
                <w:sz w:val="22"/>
                <w:szCs w:val="22"/>
              </w:rPr>
              <w:t>l</w:t>
            </w:r>
            <w:r w:rsidRPr="00683819">
              <w:rPr>
                <w:rFonts w:ascii="FS Jack" w:hAnsi="FS Jack"/>
                <w:b/>
                <w:sz w:val="22"/>
                <w:szCs w:val="22"/>
              </w:rPr>
              <w:t>icence</w:t>
            </w:r>
            <w:r w:rsidR="00C86CA0">
              <w:rPr>
                <w:rFonts w:ascii="FS Jack" w:hAnsi="FS Jack"/>
                <w:b/>
                <w:sz w:val="22"/>
                <w:szCs w:val="22"/>
              </w:rPr>
              <w:t xml:space="preserve"> required</w:t>
            </w:r>
            <w:r w:rsidR="00CB4F4B">
              <w:rPr>
                <w:rFonts w:ascii="FS Jack" w:hAnsi="FS Jack"/>
                <w:b/>
                <w:sz w:val="22"/>
                <w:szCs w:val="22"/>
              </w:rPr>
              <w:t>?</w:t>
            </w:r>
          </w:p>
        </w:tc>
        <w:tc>
          <w:tcPr>
            <w:tcW w:w="5255" w:type="dxa"/>
            <w:vAlign w:val="center"/>
          </w:tcPr>
          <w:p w14:paraId="197BB85E" w14:textId="0E37BAF7" w:rsidR="00F5490D" w:rsidRPr="00683819" w:rsidRDefault="00C86CA0" w:rsidP="00683819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YES</w:t>
            </w:r>
          </w:p>
        </w:tc>
      </w:tr>
    </w:tbl>
    <w:p w14:paraId="180DD7A4" w14:textId="2CEE52FC" w:rsidR="00CB4F4B" w:rsidRDefault="00CB4F4B" w:rsidP="00CB4F4B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B4F4B" w:rsidRPr="00CB4F4B" w14:paraId="074E9BA3" w14:textId="77777777" w:rsidTr="00DC635E">
        <w:trPr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661679E1" w14:textId="4B556BBB" w:rsidR="00CB4F4B" w:rsidRPr="00CB4F4B" w:rsidRDefault="00CB4F4B" w:rsidP="00CB4F4B">
            <w:p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CB4F4B">
              <w:rPr>
                <w:rFonts w:ascii="FS Jack" w:eastAsiaTheme="minorHAnsi" w:hAnsi="FS Jack" w:cstheme="minorBidi"/>
                <w:b/>
                <w:sz w:val="22"/>
                <w:szCs w:val="22"/>
              </w:rPr>
              <w:t xml:space="preserve">The job holder will be expected to understand and work in accordance with the values and behaviours described below </w:t>
            </w:r>
          </w:p>
        </w:tc>
      </w:tr>
      <w:tr w:rsidR="00180B27" w:rsidRPr="00CB4F4B" w14:paraId="4E99859E" w14:textId="77777777" w:rsidTr="003C25B9">
        <w:tc>
          <w:tcPr>
            <w:tcW w:w="10627" w:type="dxa"/>
            <w:shd w:val="clear" w:color="auto" w:fill="D9D9D9" w:themeFill="background1" w:themeFillShade="D9"/>
          </w:tcPr>
          <w:p w14:paraId="638DB65A" w14:textId="2F3994E0" w:rsidR="00180B27" w:rsidRPr="00CB4F4B" w:rsidRDefault="00180B27" w:rsidP="00CB4F4B">
            <w:p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b/>
                <w:sz w:val="22"/>
                <w:szCs w:val="22"/>
              </w:rPr>
              <w:t xml:space="preserve">Suffolk </w:t>
            </w:r>
            <w:r w:rsidRPr="00CB4F4B">
              <w:rPr>
                <w:rFonts w:ascii="FS Jack" w:eastAsiaTheme="minorHAnsi" w:hAnsi="FS Jack" w:cstheme="minorBidi"/>
                <w:b/>
                <w:sz w:val="22"/>
                <w:szCs w:val="22"/>
              </w:rPr>
              <w:t>FA value</w:t>
            </w:r>
            <w:r>
              <w:rPr>
                <w:rFonts w:ascii="FS Jack" w:eastAsiaTheme="minorHAnsi" w:hAnsi="FS Jack" w:cstheme="minorBidi"/>
                <w:b/>
                <w:sz w:val="22"/>
                <w:szCs w:val="22"/>
              </w:rPr>
              <w:t>s</w:t>
            </w:r>
          </w:p>
        </w:tc>
      </w:tr>
      <w:tr w:rsidR="006F7839" w:rsidRPr="00CB4F4B" w14:paraId="60732D0B" w14:textId="77777777" w:rsidTr="006F7839">
        <w:trPr>
          <w:trHeight w:val="1220"/>
        </w:trPr>
        <w:tc>
          <w:tcPr>
            <w:tcW w:w="10627" w:type="dxa"/>
          </w:tcPr>
          <w:p w14:paraId="231C0A17" w14:textId="77777777" w:rsidR="006F7839" w:rsidRDefault="006F7839" w:rsidP="006F7839">
            <w:p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1A1CB5">
              <w:rPr>
                <w:rFonts w:ascii="FS Jack" w:eastAsiaTheme="minorHAnsi" w:hAnsi="FS Jack" w:cstheme="minorBidi"/>
                <w:sz w:val="22"/>
                <w:szCs w:val="22"/>
              </w:rPr>
              <w:t>Suffolk FA commit to:</w:t>
            </w:r>
          </w:p>
          <w:p w14:paraId="05BBE6B5" w14:textId="77777777" w:rsidR="006F7839" w:rsidRPr="001A1CB5" w:rsidRDefault="006F7839" w:rsidP="006F7839">
            <w:pPr>
              <w:pStyle w:val="ListParagraph"/>
              <w:numPr>
                <w:ilvl w:val="0"/>
                <w:numId w:val="42"/>
              </w:numPr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1A1CB5">
              <w:rPr>
                <w:rFonts w:ascii="FS Jack" w:eastAsiaTheme="minorHAnsi" w:hAnsi="FS Jack" w:cstheme="minorBidi"/>
                <w:sz w:val="22"/>
                <w:szCs w:val="22"/>
              </w:rPr>
              <w:t>Always put the participant first to ensure our game is safe, inclusive and respectful for all</w:t>
            </w:r>
          </w:p>
          <w:p w14:paraId="148E52C5" w14:textId="77777777" w:rsidR="006F7839" w:rsidRPr="001A1CB5" w:rsidRDefault="006F7839" w:rsidP="006F7839">
            <w:pPr>
              <w:numPr>
                <w:ilvl w:val="0"/>
                <w:numId w:val="19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1A1CB5">
              <w:rPr>
                <w:rFonts w:ascii="FS Jack" w:eastAsiaTheme="minorHAnsi" w:hAnsi="FS Jack" w:cstheme="minorBidi"/>
                <w:sz w:val="22"/>
                <w:szCs w:val="22"/>
              </w:rPr>
              <w:t>Work collaboratively to strive for excellence</w:t>
            </w:r>
          </w:p>
          <w:p w14:paraId="3A797465" w14:textId="330A1F11" w:rsidR="006F7839" w:rsidRPr="00CB4F4B" w:rsidRDefault="006F7839" w:rsidP="006F7839">
            <w:pPr>
              <w:numPr>
                <w:ilvl w:val="0"/>
                <w:numId w:val="19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CD126E">
              <w:rPr>
                <w:rFonts w:ascii="FS Jack" w:eastAsiaTheme="minorHAnsi" w:hAnsi="FS Jack" w:cstheme="minorBidi"/>
                <w:sz w:val="22"/>
                <w:szCs w:val="22"/>
              </w:rPr>
              <w:t>Operate with integrity and transparency</w:t>
            </w:r>
          </w:p>
        </w:tc>
      </w:tr>
    </w:tbl>
    <w:p w14:paraId="7039CD5F" w14:textId="77777777" w:rsidR="00CB4F4B" w:rsidRPr="00CB4F4B" w:rsidRDefault="00CB4F4B" w:rsidP="00CB4F4B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111"/>
        <w:gridCol w:w="5516"/>
      </w:tblGrid>
      <w:tr w:rsidR="00CB4F4B" w:rsidRPr="00CB4F4B" w14:paraId="21940BCE" w14:textId="77777777" w:rsidTr="00DC635E">
        <w:trPr>
          <w:trHeight w:val="444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74889E9D" w14:textId="77777777" w:rsidR="00CB4F4B" w:rsidRPr="00CB4F4B" w:rsidRDefault="00CB4F4B" w:rsidP="00CB4F4B">
            <w:pPr>
              <w:rPr>
                <w:rFonts w:ascii="FS Jack" w:hAnsi="FS Jack"/>
                <w:b/>
                <w:sz w:val="22"/>
                <w:szCs w:val="22"/>
              </w:rPr>
            </w:pPr>
            <w:bookmarkStart w:id="1" w:name="_Hlk28854669"/>
            <w:r w:rsidRPr="00CB4F4B">
              <w:rPr>
                <w:rFonts w:ascii="FS Jack" w:hAnsi="FS Jack"/>
                <w:b/>
                <w:sz w:val="22"/>
                <w:szCs w:val="22"/>
              </w:rPr>
              <w:t>Job description reviewed and modified by:</w:t>
            </w:r>
          </w:p>
        </w:tc>
        <w:tc>
          <w:tcPr>
            <w:tcW w:w="5516" w:type="dxa"/>
            <w:vAlign w:val="center"/>
          </w:tcPr>
          <w:p w14:paraId="3839EF09" w14:textId="663AECF6" w:rsidR="00CB4F4B" w:rsidRPr="00CB4F4B" w:rsidRDefault="00F03E13" w:rsidP="00CB4F4B">
            <w:pPr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 xml:space="preserve">Chris Bond, Facility </w:t>
            </w:r>
            <w:r w:rsidR="00F73A56">
              <w:rPr>
                <w:rFonts w:ascii="FS Jack" w:hAnsi="FS Jack"/>
                <w:iCs/>
                <w:sz w:val="22"/>
                <w:szCs w:val="22"/>
              </w:rPr>
              <w:t>&amp;</w:t>
            </w:r>
            <w:r>
              <w:rPr>
                <w:rFonts w:ascii="FS Jack" w:hAnsi="FS Jack"/>
                <w:iCs/>
                <w:sz w:val="22"/>
                <w:szCs w:val="22"/>
              </w:rPr>
              <w:t xml:space="preserve"> Football Development Officer</w:t>
            </w:r>
          </w:p>
        </w:tc>
      </w:tr>
      <w:bookmarkEnd w:id="1"/>
      <w:tr w:rsidR="00CB4F4B" w:rsidRPr="00CB4F4B" w14:paraId="7693098E" w14:textId="77777777" w:rsidTr="00DC635E">
        <w:trPr>
          <w:trHeight w:val="435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4795A804" w14:textId="77777777" w:rsidR="00CB4F4B" w:rsidRPr="00CB4F4B" w:rsidRDefault="00CB4F4B" w:rsidP="00CB4F4B">
            <w:pPr>
              <w:rPr>
                <w:rFonts w:ascii="FS Jack" w:hAnsi="FS Jack"/>
                <w:sz w:val="22"/>
                <w:szCs w:val="22"/>
              </w:rPr>
            </w:pPr>
            <w:r w:rsidRPr="00CB4F4B">
              <w:rPr>
                <w:rFonts w:ascii="FS Jack" w:hAnsi="FS Jack"/>
                <w:b/>
                <w:sz w:val="22"/>
                <w:szCs w:val="22"/>
              </w:rPr>
              <w:t>Date job description reviewed and modified:</w:t>
            </w:r>
          </w:p>
        </w:tc>
        <w:tc>
          <w:tcPr>
            <w:tcW w:w="5516" w:type="dxa"/>
            <w:vAlign w:val="center"/>
          </w:tcPr>
          <w:p w14:paraId="535B748C" w14:textId="79589D39" w:rsidR="00CB4F4B" w:rsidRPr="00CB4F4B" w:rsidRDefault="007832F7" w:rsidP="00CB4F4B">
            <w:pPr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15/03/2024</w:t>
            </w:r>
          </w:p>
        </w:tc>
      </w:tr>
      <w:tr w:rsidR="00CB4F4B" w:rsidRPr="00CB4F4B" w14:paraId="3EF64C98" w14:textId="77777777" w:rsidTr="00DC635E">
        <w:trPr>
          <w:trHeight w:val="435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01E27F9B" w14:textId="77777777" w:rsidR="00CB4F4B" w:rsidRPr="00CB4F4B" w:rsidRDefault="00CB4F4B" w:rsidP="00CB4F4B">
            <w:pPr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CB4F4B">
              <w:rPr>
                <w:rFonts w:ascii="FS Jack" w:hAnsi="FS Jack"/>
                <w:b/>
                <w:bCs/>
                <w:sz w:val="22"/>
                <w:szCs w:val="22"/>
              </w:rPr>
              <w:t>Job description authorised</w:t>
            </w:r>
            <w:r w:rsidRPr="00CB4F4B">
              <w:rPr>
                <w:rFonts w:ascii="FS Jack" w:hAnsi="FS Jack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B4F4B">
              <w:rPr>
                <w:rFonts w:ascii="FS Jack" w:hAnsi="FS Jack"/>
                <w:b/>
                <w:bCs/>
                <w:sz w:val="22"/>
                <w:szCs w:val="22"/>
              </w:rPr>
              <w:t>by:</w:t>
            </w:r>
          </w:p>
        </w:tc>
        <w:tc>
          <w:tcPr>
            <w:tcW w:w="5516" w:type="dxa"/>
            <w:vAlign w:val="center"/>
          </w:tcPr>
          <w:p w14:paraId="694609E4" w14:textId="7FCAA656" w:rsidR="00CB4F4B" w:rsidRPr="00CB4F4B" w:rsidRDefault="00F03E13" w:rsidP="00CB4F4B">
            <w:pPr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Matt Stebbings, Football Development Manager</w:t>
            </w:r>
          </w:p>
        </w:tc>
      </w:tr>
    </w:tbl>
    <w:p w14:paraId="09E528C1" w14:textId="77777777" w:rsidR="00CB4F4B" w:rsidRPr="00CB4F4B" w:rsidRDefault="00CB4F4B" w:rsidP="00CB4F4B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111"/>
        <w:gridCol w:w="5516"/>
      </w:tblGrid>
      <w:tr w:rsidR="00CB4F4B" w:rsidRPr="00CB4F4B" w14:paraId="28EF3DF2" w14:textId="77777777" w:rsidTr="00DC635E">
        <w:trPr>
          <w:trHeight w:val="410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37593D2B" w14:textId="77777777" w:rsidR="00CB4F4B" w:rsidRPr="00CB4F4B" w:rsidRDefault="00CB4F4B" w:rsidP="00CB4F4B">
            <w:pPr>
              <w:rPr>
                <w:rFonts w:ascii="FS Jack" w:hAnsi="FS Jack"/>
                <w:sz w:val="22"/>
                <w:szCs w:val="22"/>
              </w:rPr>
            </w:pPr>
            <w:r w:rsidRPr="00CB4F4B">
              <w:rPr>
                <w:rFonts w:ascii="FS Jack" w:hAnsi="FS Jack"/>
                <w:b/>
                <w:sz w:val="22"/>
                <w:szCs w:val="22"/>
              </w:rPr>
              <w:t xml:space="preserve">Signed by job holder (on appointment): </w:t>
            </w:r>
          </w:p>
        </w:tc>
        <w:tc>
          <w:tcPr>
            <w:tcW w:w="5516" w:type="dxa"/>
            <w:vAlign w:val="center"/>
          </w:tcPr>
          <w:p w14:paraId="758C7847" w14:textId="77777777" w:rsidR="00CB4F4B" w:rsidRPr="00CB4F4B" w:rsidRDefault="00CB4F4B" w:rsidP="00CB4F4B">
            <w:pPr>
              <w:rPr>
                <w:rFonts w:ascii="FS Jack" w:hAnsi="FS Jack"/>
                <w:sz w:val="22"/>
                <w:szCs w:val="22"/>
              </w:rPr>
            </w:pPr>
          </w:p>
        </w:tc>
      </w:tr>
      <w:tr w:rsidR="00CB4F4B" w:rsidRPr="00CB4F4B" w14:paraId="34EC2EBF" w14:textId="77777777" w:rsidTr="00DC635E">
        <w:trPr>
          <w:trHeight w:val="410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7D283405" w14:textId="77777777" w:rsidR="00CB4F4B" w:rsidRPr="00CB4F4B" w:rsidRDefault="00CB4F4B" w:rsidP="00CB4F4B">
            <w:pPr>
              <w:rPr>
                <w:rFonts w:ascii="FS Jack" w:hAnsi="FS Jack"/>
                <w:b/>
                <w:sz w:val="22"/>
                <w:szCs w:val="22"/>
              </w:rPr>
            </w:pPr>
            <w:r w:rsidRPr="00CB4F4B">
              <w:rPr>
                <w:rFonts w:ascii="FS Jack" w:hAnsi="FS Jack"/>
                <w:b/>
                <w:sz w:val="22"/>
                <w:szCs w:val="22"/>
              </w:rPr>
              <w:t>Date signed:</w:t>
            </w:r>
          </w:p>
        </w:tc>
        <w:tc>
          <w:tcPr>
            <w:tcW w:w="5516" w:type="dxa"/>
            <w:vAlign w:val="center"/>
          </w:tcPr>
          <w:p w14:paraId="0A608C1F" w14:textId="77777777" w:rsidR="00CB4F4B" w:rsidRPr="00CB4F4B" w:rsidRDefault="00CB4F4B" w:rsidP="00CB4F4B">
            <w:pPr>
              <w:rPr>
                <w:rFonts w:ascii="FS Jack" w:hAnsi="FS Jack"/>
                <w:sz w:val="22"/>
                <w:szCs w:val="22"/>
              </w:rPr>
            </w:pPr>
          </w:p>
        </w:tc>
      </w:tr>
    </w:tbl>
    <w:p w14:paraId="63CA12AD" w14:textId="77777777" w:rsidR="00CB4F4B" w:rsidRPr="00CB4F4B" w:rsidRDefault="00CB4F4B" w:rsidP="00CB4F4B">
      <w:pPr>
        <w:spacing w:line="276" w:lineRule="auto"/>
        <w:rPr>
          <w:rFonts w:ascii="FS Jack" w:hAnsi="FS Jack"/>
          <w:sz w:val="22"/>
          <w:szCs w:val="22"/>
        </w:rPr>
      </w:pPr>
    </w:p>
    <w:p w14:paraId="33EBDB12" w14:textId="6FD4C66D" w:rsidR="00CB4F4B" w:rsidRPr="00CB4F4B" w:rsidRDefault="00CB4F4B" w:rsidP="00C86CA0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CB4F4B">
        <w:rPr>
          <w:rFonts w:ascii="FS Jack" w:hAnsi="FS Jack"/>
          <w:sz w:val="22"/>
          <w:szCs w:val="22"/>
        </w:rPr>
        <w:t>One copy to be retained by the job holder, one signed copy to be stored confidentially by the employer.</w:t>
      </w:r>
    </w:p>
    <w:p w14:paraId="7878475B" w14:textId="584CDED8" w:rsidR="00320803" w:rsidRPr="004F3D9A" w:rsidRDefault="00320803" w:rsidP="00CB4F4B">
      <w:pPr>
        <w:spacing w:line="276" w:lineRule="auto"/>
        <w:rPr>
          <w:rFonts w:ascii="FS Jack" w:hAnsi="FS Jack"/>
          <w:sz w:val="20"/>
        </w:rPr>
      </w:pPr>
    </w:p>
    <w:sectPr w:rsidR="00320803" w:rsidRPr="004F3D9A" w:rsidSect="00280DF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91B7" w14:textId="77777777" w:rsidR="008B5708" w:rsidRDefault="008B5708" w:rsidP="0091216F">
      <w:r>
        <w:separator/>
      </w:r>
    </w:p>
  </w:endnote>
  <w:endnote w:type="continuationSeparator" w:id="0">
    <w:p w14:paraId="54843C2E" w14:textId="77777777" w:rsidR="008B5708" w:rsidRDefault="008B5708" w:rsidP="0091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FS Jack">
    <w:altName w:val="Calibri"/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4FA8" w14:textId="792732CC" w:rsidR="000C01E1" w:rsidRDefault="000C01E1" w:rsidP="000C01E1">
    <w:pPr>
      <w:pStyle w:val="Footer"/>
      <w:rPr>
        <w:rFonts w:ascii="FS Jack" w:hAnsi="FS Jack"/>
        <w:i/>
        <w:iCs/>
        <w:sz w:val="16"/>
        <w:szCs w:val="16"/>
      </w:rPr>
    </w:pPr>
  </w:p>
  <w:p w14:paraId="1D78B8AB" w14:textId="77777777" w:rsidR="000C01E1" w:rsidRDefault="000C0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2815" w14:textId="77777777" w:rsidR="008B5708" w:rsidRDefault="008B5708" w:rsidP="0091216F">
      <w:r>
        <w:separator/>
      </w:r>
    </w:p>
  </w:footnote>
  <w:footnote w:type="continuationSeparator" w:id="0">
    <w:p w14:paraId="5CD0B4EB" w14:textId="77777777" w:rsidR="008B5708" w:rsidRDefault="008B5708" w:rsidP="0091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7D24" w14:textId="21B3A89D" w:rsidR="00317DB4" w:rsidRPr="00BB4636" w:rsidRDefault="00BB4636" w:rsidP="00BB4636">
    <w:pPr>
      <w:pStyle w:val="Header"/>
      <w:jc w:val="center"/>
    </w:pPr>
    <w:r>
      <w:rPr>
        <w:rFonts w:asciiTheme="minorHAnsi" w:hAnsiTheme="minorHAnsi" w:cs="Arial"/>
        <w:b/>
        <w:noProof/>
        <w:sz w:val="28"/>
      </w:rPr>
      <w:drawing>
        <wp:inline distT="0" distB="0" distL="0" distR="0" wp14:anchorId="04584C68" wp14:editId="4A77DC31">
          <wp:extent cx="2811780" cy="830580"/>
          <wp:effectExtent l="0" t="0" r="7620" b="762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38" t="18700" r="8348" b="23063"/>
                  <a:stretch/>
                </pic:blipFill>
                <pic:spPr bwMode="auto">
                  <a:xfrm>
                    <a:off x="0" y="0"/>
                    <a:ext cx="2823745" cy="834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DD1"/>
    <w:multiLevelType w:val="hybridMultilevel"/>
    <w:tmpl w:val="7ABA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752F"/>
    <w:multiLevelType w:val="hybridMultilevel"/>
    <w:tmpl w:val="DB04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969B2"/>
    <w:multiLevelType w:val="hybridMultilevel"/>
    <w:tmpl w:val="D80A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E3FC2"/>
    <w:multiLevelType w:val="hybridMultilevel"/>
    <w:tmpl w:val="7BCA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6BFF"/>
    <w:multiLevelType w:val="hybridMultilevel"/>
    <w:tmpl w:val="A8F2E9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91B84"/>
    <w:multiLevelType w:val="hybridMultilevel"/>
    <w:tmpl w:val="78AC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405A"/>
    <w:multiLevelType w:val="hybridMultilevel"/>
    <w:tmpl w:val="F58A4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E7685"/>
    <w:multiLevelType w:val="hybridMultilevel"/>
    <w:tmpl w:val="2BA23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76152"/>
    <w:multiLevelType w:val="hybridMultilevel"/>
    <w:tmpl w:val="2A02D86A"/>
    <w:lvl w:ilvl="0" w:tplc="AEAED3E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F58B7"/>
    <w:multiLevelType w:val="hybridMultilevel"/>
    <w:tmpl w:val="B83A2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EB6C24"/>
    <w:multiLevelType w:val="hybridMultilevel"/>
    <w:tmpl w:val="0554B4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44F72"/>
    <w:multiLevelType w:val="multilevel"/>
    <w:tmpl w:val="1958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856D3"/>
    <w:multiLevelType w:val="hybridMultilevel"/>
    <w:tmpl w:val="247C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7FF8"/>
    <w:multiLevelType w:val="multilevel"/>
    <w:tmpl w:val="4C5E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C6722"/>
    <w:multiLevelType w:val="hybridMultilevel"/>
    <w:tmpl w:val="A6547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D686C"/>
    <w:multiLevelType w:val="hybridMultilevel"/>
    <w:tmpl w:val="7C1A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C1221"/>
    <w:multiLevelType w:val="hybridMultilevel"/>
    <w:tmpl w:val="1DF4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8373E"/>
    <w:multiLevelType w:val="hybridMultilevel"/>
    <w:tmpl w:val="ECE26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04FD1"/>
    <w:multiLevelType w:val="hybridMultilevel"/>
    <w:tmpl w:val="8C02C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D4D06"/>
    <w:multiLevelType w:val="hybridMultilevel"/>
    <w:tmpl w:val="FFFFFFFF"/>
    <w:lvl w:ilvl="0" w:tplc="6560A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4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09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48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C8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6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B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88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C7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30F38"/>
    <w:multiLevelType w:val="hybridMultilevel"/>
    <w:tmpl w:val="EC68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1378A"/>
    <w:multiLevelType w:val="hybridMultilevel"/>
    <w:tmpl w:val="EE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A22C6"/>
    <w:multiLevelType w:val="hybridMultilevel"/>
    <w:tmpl w:val="7E68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3131F"/>
    <w:multiLevelType w:val="hybridMultilevel"/>
    <w:tmpl w:val="C368F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737EE6"/>
    <w:multiLevelType w:val="hybridMultilevel"/>
    <w:tmpl w:val="A8647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173005"/>
    <w:multiLevelType w:val="multilevel"/>
    <w:tmpl w:val="39A84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F0E4D"/>
    <w:multiLevelType w:val="hybridMultilevel"/>
    <w:tmpl w:val="2910B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4016F4"/>
    <w:multiLevelType w:val="hybridMultilevel"/>
    <w:tmpl w:val="7F683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F32C5"/>
    <w:multiLevelType w:val="hybridMultilevel"/>
    <w:tmpl w:val="FB4C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88767D"/>
    <w:multiLevelType w:val="hybridMultilevel"/>
    <w:tmpl w:val="E870D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40196"/>
    <w:multiLevelType w:val="hybridMultilevel"/>
    <w:tmpl w:val="0AEC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64815"/>
    <w:multiLevelType w:val="hybridMultilevel"/>
    <w:tmpl w:val="22B4A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0B1A"/>
    <w:multiLevelType w:val="hybridMultilevel"/>
    <w:tmpl w:val="314A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4724C"/>
    <w:multiLevelType w:val="hybridMultilevel"/>
    <w:tmpl w:val="5742E62C"/>
    <w:lvl w:ilvl="0" w:tplc="4C7A38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32C48"/>
    <w:multiLevelType w:val="hybridMultilevel"/>
    <w:tmpl w:val="9C201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2432A4"/>
    <w:multiLevelType w:val="hybridMultilevel"/>
    <w:tmpl w:val="FB08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813AB"/>
    <w:multiLevelType w:val="hybridMultilevel"/>
    <w:tmpl w:val="6A665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B0EF5"/>
    <w:multiLevelType w:val="multilevel"/>
    <w:tmpl w:val="E20A2A84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360"/>
      </w:pPr>
    </w:lvl>
    <w:lvl w:ilvl="1" w:tentative="1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 w:tentative="1">
      <w:start w:val="1"/>
      <w:numFmt w:val="decimal"/>
      <w:lvlText w:val="%3."/>
      <w:lvlJc w:val="left"/>
      <w:pPr>
        <w:tabs>
          <w:tab w:val="num" w:pos="1708"/>
        </w:tabs>
        <w:ind w:left="1708" w:hanging="360"/>
      </w:pPr>
    </w:lvl>
    <w:lvl w:ilvl="3" w:tentative="1">
      <w:start w:val="1"/>
      <w:numFmt w:val="decimal"/>
      <w:lvlText w:val="%4."/>
      <w:lvlJc w:val="left"/>
      <w:pPr>
        <w:tabs>
          <w:tab w:val="num" w:pos="2428"/>
        </w:tabs>
        <w:ind w:left="2428" w:hanging="360"/>
      </w:pPr>
    </w:lvl>
    <w:lvl w:ilvl="4" w:tentative="1">
      <w:start w:val="1"/>
      <w:numFmt w:val="decimal"/>
      <w:lvlText w:val="%5."/>
      <w:lvlJc w:val="left"/>
      <w:pPr>
        <w:tabs>
          <w:tab w:val="num" w:pos="3148"/>
        </w:tabs>
        <w:ind w:left="3148" w:hanging="360"/>
      </w:pPr>
    </w:lvl>
    <w:lvl w:ilvl="5" w:tentative="1">
      <w:start w:val="1"/>
      <w:numFmt w:val="decimal"/>
      <w:lvlText w:val="%6."/>
      <w:lvlJc w:val="left"/>
      <w:pPr>
        <w:tabs>
          <w:tab w:val="num" w:pos="3868"/>
        </w:tabs>
        <w:ind w:left="3868" w:hanging="360"/>
      </w:pPr>
    </w:lvl>
    <w:lvl w:ilvl="6" w:tentative="1">
      <w:start w:val="1"/>
      <w:numFmt w:val="decimal"/>
      <w:lvlText w:val="%7."/>
      <w:lvlJc w:val="left"/>
      <w:pPr>
        <w:tabs>
          <w:tab w:val="num" w:pos="4588"/>
        </w:tabs>
        <w:ind w:left="4588" w:hanging="360"/>
      </w:pPr>
    </w:lvl>
    <w:lvl w:ilvl="7" w:tentative="1">
      <w:start w:val="1"/>
      <w:numFmt w:val="decimal"/>
      <w:lvlText w:val="%8."/>
      <w:lvlJc w:val="left"/>
      <w:pPr>
        <w:tabs>
          <w:tab w:val="num" w:pos="5308"/>
        </w:tabs>
        <w:ind w:left="5308" w:hanging="360"/>
      </w:pPr>
    </w:lvl>
    <w:lvl w:ilvl="8" w:tentative="1">
      <w:start w:val="1"/>
      <w:numFmt w:val="decimal"/>
      <w:lvlText w:val="%9."/>
      <w:lvlJc w:val="left"/>
      <w:pPr>
        <w:tabs>
          <w:tab w:val="num" w:pos="6028"/>
        </w:tabs>
        <w:ind w:left="6028" w:hanging="360"/>
      </w:pPr>
    </w:lvl>
  </w:abstractNum>
  <w:abstractNum w:abstractNumId="38" w15:restartNumberingAfterBreak="0">
    <w:nsid w:val="74662DBC"/>
    <w:multiLevelType w:val="hybridMultilevel"/>
    <w:tmpl w:val="73DC2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8661DE"/>
    <w:multiLevelType w:val="hybridMultilevel"/>
    <w:tmpl w:val="BB2AD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30A41"/>
    <w:multiLevelType w:val="multilevel"/>
    <w:tmpl w:val="159C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AE75A9"/>
    <w:multiLevelType w:val="hybridMultilevel"/>
    <w:tmpl w:val="6C30C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79362">
    <w:abstractNumId w:val="8"/>
  </w:num>
  <w:num w:numId="2" w16cid:durableId="1216773344">
    <w:abstractNumId w:val="24"/>
  </w:num>
  <w:num w:numId="3" w16cid:durableId="1840268860">
    <w:abstractNumId w:val="23"/>
  </w:num>
  <w:num w:numId="4" w16cid:durableId="534543687">
    <w:abstractNumId w:val="17"/>
  </w:num>
  <w:num w:numId="5" w16cid:durableId="234629402">
    <w:abstractNumId w:val="26"/>
  </w:num>
  <w:num w:numId="6" w16cid:durableId="245653283">
    <w:abstractNumId w:val="37"/>
  </w:num>
  <w:num w:numId="7" w16cid:durableId="696320591">
    <w:abstractNumId w:val="13"/>
  </w:num>
  <w:num w:numId="8" w16cid:durableId="294723451">
    <w:abstractNumId w:val="2"/>
  </w:num>
  <w:num w:numId="9" w16cid:durableId="1059211349">
    <w:abstractNumId w:val="40"/>
  </w:num>
  <w:num w:numId="10" w16cid:durableId="1113211825">
    <w:abstractNumId w:val="11"/>
  </w:num>
  <w:num w:numId="11" w16cid:durableId="860246356">
    <w:abstractNumId w:val="16"/>
  </w:num>
  <w:num w:numId="12" w16cid:durableId="700328790">
    <w:abstractNumId w:val="30"/>
  </w:num>
  <w:num w:numId="13" w16cid:durableId="1275558102">
    <w:abstractNumId w:val="3"/>
  </w:num>
  <w:num w:numId="14" w16cid:durableId="1783265725">
    <w:abstractNumId w:val="39"/>
  </w:num>
  <w:num w:numId="15" w16cid:durableId="648556392">
    <w:abstractNumId w:val="22"/>
  </w:num>
  <w:num w:numId="16" w16cid:durableId="1860779834">
    <w:abstractNumId w:val="32"/>
  </w:num>
  <w:num w:numId="17" w16cid:durableId="1049768529">
    <w:abstractNumId w:val="33"/>
  </w:num>
  <w:num w:numId="18" w16cid:durableId="1051616447">
    <w:abstractNumId w:val="29"/>
  </w:num>
  <w:num w:numId="19" w16cid:durableId="2017687481">
    <w:abstractNumId w:val="1"/>
  </w:num>
  <w:num w:numId="20" w16cid:durableId="629475570">
    <w:abstractNumId w:val="21"/>
  </w:num>
  <w:num w:numId="21" w16cid:durableId="2134520595">
    <w:abstractNumId w:val="0"/>
  </w:num>
  <w:num w:numId="22" w16cid:durableId="500857718">
    <w:abstractNumId w:val="35"/>
  </w:num>
  <w:num w:numId="23" w16cid:durableId="2061395265">
    <w:abstractNumId w:val="15"/>
  </w:num>
  <w:num w:numId="24" w16cid:durableId="1293487889">
    <w:abstractNumId w:val="12"/>
  </w:num>
  <w:num w:numId="25" w16cid:durableId="257064162">
    <w:abstractNumId w:val="27"/>
  </w:num>
  <w:num w:numId="26" w16cid:durableId="24445842">
    <w:abstractNumId w:val="25"/>
  </w:num>
  <w:num w:numId="27" w16cid:durableId="1515653746">
    <w:abstractNumId w:val="19"/>
  </w:num>
  <w:num w:numId="28" w16cid:durableId="1592082447">
    <w:abstractNumId w:val="34"/>
  </w:num>
  <w:num w:numId="29" w16cid:durableId="798648772">
    <w:abstractNumId w:val="14"/>
  </w:num>
  <w:num w:numId="30" w16cid:durableId="703024504">
    <w:abstractNumId w:val="36"/>
  </w:num>
  <w:num w:numId="31" w16cid:durableId="1707632391">
    <w:abstractNumId w:val="10"/>
  </w:num>
  <w:num w:numId="32" w16cid:durableId="1146816441">
    <w:abstractNumId w:val="6"/>
  </w:num>
  <w:num w:numId="33" w16cid:durableId="1966615335">
    <w:abstractNumId w:val="4"/>
  </w:num>
  <w:num w:numId="34" w16cid:durableId="1620992856">
    <w:abstractNumId w:val="28"/>
  </w:num>
  <w:num w:numId="35" w16cid:durableId="1013536959">
    <w:abstractNumId w:val="9"/>
  </w:num>
  <w:num w:numId="36" w16cid:durableId="591593752">
    <w:abstractNumId w:val="7"/>
  </w:num>
  <w:num w:numId="37" w16cid:durableId="1419331833">
    <w:abstractNumId w:val="20"/>
  </w:num>
  <w:num w:numId="38" w16cid:durableId="1274091619">
    <w:abstractNumId w:val="18"/>
  </w:num>
  <w:num w:numId="39" w16cid:durableId="4669615">
    <w:abstractNumId w:val="31"/>
  </w:num>
  <w:num w:numId="40" w16cid:durableId="342052437">
    <w:abstractNumId w:val="5"/>
  </w:num>
  <w:num w:numId="41" w16cid:durableId="683629829">
    <w:abstractNumId w:val="38"/>
  </w:num>
  <w:num w:numId="42" w16cid:durableId="158363613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6F"/>
    <w:rsid w:val="00001814"/>
    <w:rsid w:val="000067F3"/>
    <w:rsid w:val="00013C77"/>
    <w:rsid w:val="000220B9"/>
    <w:rsid w:val="000244DA"/>
    <w:rsid w:val="0003238E"/>
    <w:rsid w:val="000439BA"/>
    <w:rsid w:val="00061C91"/>
    <w:rsid w:val="00071EA1"/>
    <w:rsid w:val="00072BB9"/>
    <w:rsid w:val="0007380C"/>
    <w:rsid w:val="00080D87"/>
    <w:rsid w:val="00082963"/>
    <w:rsid w:val="0008765B"/>
    <w:rsid w:val="000A0A75"/>
    <w:rsid w:val="000B1518"/>
    <w:rsid w:val="000C01E1"/>
    <w:rsid w:val="000C319A"/>
    <w:rsid w:val="000C5DEC"/>
    <w:rsid w:val="000C5F74"/>
    <w:rsid w:val="000D1951"/>
    <w:rsid w:val="000E02C8"/>
    <w:rsid w:val="000E1FB8"/>
    <w:rsid w:val="000E70F3"/>
    <w:rsid w:val="000E7165"/>
    <w:rsid w:val="000F0C33"/>
    <w:rsid w:val="0010461B"/>
    <w:rsid w:val="001111DA"/>
    <w:rsid w:val="00117DF7"/>
    <w:rsid w:val="0012001C"/>
    <w:rsid w:val="00120BC5"/>
    <w:rsid w:val="00124EDF"/>
    <w:rsid w:val="00130968"/>
    <w:rsid w:val="001313F4"/>
    <w:rsid w:val="00133EE6"/>
    <w:rsid w:val="00153F4D"/>
    <w:rsid w:val="00155BEC"/>
    <w:rsid w:val="00166AB3"/>
    <w:rsid w:val="00166CBE"/>
    <w:rsid w:val="001704C0"/>
    <w:rsid w:val="001726C0"/>
    <w:rsid w:val="001756E6"/>
    <w:rsid w:val="00176EA5"/>
    <w:rsid w:val="00180B27"/>
    <w:rsid w:val="001A2F53"/>
    <w:rsid w:val="001B3301"/>
    <w:rsid w:val="001B5D7D"/>
    <w:rsid w:val="001C50B8"/>
    <w:rsid w:val="001D24B9"/>
    <w:rsid w:val="001E0258"/>
    <w:rsid w:val="001F1CB1"/>
    <w:rsid w:val="001F337F"/>
    <w:rsid w:val="00211243"/>
    <w:rsid w:val="0021189D"/>
    <w:rsid w:val="00213B22"/>
    <w:rsid w:val="002166E4"/>
    <w:rsid w:val="002212B8"/>
    <w:rsid w:val="002214AC"/>
    <w:rsid w:val="002228E8"/>
    <w:rsid w:val="00226985"/>
    <w:rsid w:val="00230147"/>
    <w:rsid w:val="00232861"/>
    <w:rsid w:val="00234FB1"/>
    <w:rsid w:val="002523B3"/>
    <w:rsid w:val="00274A24"/>
    <w:rsid w:val="00276D14"/>
    <w:rsid w:val="00280DFE"/>
    <w:rsid w:val="00281C86"/>
    <w:rsid w:val="00286817"/>
    <w:rsid w:val="002961E7"/>
    <w:rsid w:val="002A1AD2"/>
    <w:rsid w:val="002A7C1C"/>
    <w:rsid w:val="002B573A"/>
    <w:rsid w:val="002C0CAE"/>
    <w:rsid w:val="002C203C"/>
    <w:rsid w:val="002C2522"/>
    <w:rsid w:val="002D0B00"/>
    <w:rsid w:val="002D2989"/>
    <w:rsid w:val="002D2DE7"/>
    <w:rsid w:val="00304685"/>
    <w:rsid w:val="00312EFC"/>
    <w:rsid w:val="00314323"/>
    <w:rsid w:val="00315F6F"/>
    <w:rsid w:val="003175BC"/>
    <w:rsid w:val="00317DB4"/>
    <w:rsid w:val="0032068D"/>
    <w:rsid w:val="00320803"/>
    <w:rsid w:val="00324801"/>
    <w:rsid w:val="003326BD"/>
    <w:rsid w:val="00352752"/>
    <w:rsid w:val="00360CB5"/>
    <w:rsid w:val="00362780"/>
    <w:rsid w:val="00364328"/>
    <w:rsid w:val="003644DC"/>
    <w:rsid w:val="0036580A"/>
    <w:rsid w:val="0036587F"/>
    <w:rsid w:val="00380A20"/>
    <w:rsid w:val="0038316D"/>
    <w:rsid w:val="003A714C"/>
    <w:rsid w:val="003B434B"/>
    <w:rsid w:val="003C1A01"/>
    <w:rsid w:val="003C5B26"/>
    <w:rsid w:val="003C755C"/>
    <w:rsid w:val="003C78F1"/>
    <w:rsid w:val="003D4CEF"/>
    <w:rsid w:val="003D4F54"/>
    <w:rsid w:val="003D5DDC"/>
    <w:rsid w:val="003E72B5"/>
    <w:rsid w:val="003E7828"/>
    <w:rsid w:val="003E7D86"/>
    <w:rsid w:val="003F2E4D"/>
    <w:rsid w:val="003F64CB"/>
    <w:rsid w:val="00401A37"/>
    <w:rsid w:val="00402ED8"/>
    <w:rsid w:val="00404329"/>
    <w:rsid w:val="00405CB3"/>
    <w:rsid w:val="00407061"/>
    <w:rsid w:val="00416780"/>
    <w:rsid w:val="00417DCD"/>
    <w:rsid w:val="0044573E"/>
    <w:rsid w:val="004462F7"/>
    <w:rsid w:val="00457877"/>
    <w:rsid w:val="00460F93"/>
    <w:rsid w:val="0046629E"/>
    <w:rsid w:val="00480E72"/>
    <w:rsid w:val="004816B8"/>
    <w:rsid w:val="00482C32"/>
    <w:rsid w:val="00496FBA"/>
    <w:rsid w:val="004A04D0"/>
    <w:rsid w:val="004A4A31"/>
    <w:rsid w:val="004C3D66"/>
    <w:rsid w:val="004F3D9A"/>
    <w:rsid w:val="004F6044"/>
    <w:rsid w:val="00502D04"/>
    <w:rsid w:val="00522AA2"/>
    <w:rsid w:val="00524D5D"/>
    <w:rsid w:val="00537F46"/>
    <w:rsid w:val="00544AEE"/>
    <w:rsid w:val="00551B26"/>
    <w:rsid w:val="0056025E"/>
    <w:rsid w:val="00562B85"/>
    <w:rsid w:val="00566487"/>
    <w:rsid w:val="00570778"/>
    <w:rsid w:val="00572505"/>
    <w:rsid w:val="0057541F"/>
    <w:rsid w:val="00586DD3"/>
    <w:rsid w:val="00590D91"/>
    <w:rsid w:val="005940E7"/>
    <w:rsid w:val="0059505B"/>
    <w:rsid w:val="005B357A"/>
    <w:rsid w:val="005B792B"/>
    <w:rsid w:val="005C0D08"/>
    <w:rsid w:val="005C1FB6"/>
    <w:rsid w:val="005C6002"/>
    <w:rsid w:val="005D67FF"/>
    <w:rsid w:val="005E0770"/>
    <w:rsid w:val="005E3F65"/>
    <w:rsid w:val="005F0028"/>
    <w:rsid w:val="005F1B52"/>
    <w:rsid w:val="006026DC"/>
    <w:rsid w:val="006040D9"/>
    <w:rsid w:val="00605124"/>
    <w:rsid w:val="006104D5"/>
    <w:rsid w:val="00614436"/>
    <w:rsid w:val="0062188B"/>
    <w:rsid w:val="0064286C"/>
    <w:rsid w:val="006513AE"/>
    <w:rsid w:val="0065349E"/>
    <w:rsid w:val="00670028"/>
    <w:rsid w:val="00673932"/>
    <w:rsid w:val="00673BBA"/>
    <w:rsid w:val="00682255"/>
    <w:rsid w:val="006829B6"/>
    <w:rsid w:val="00682DBB"/>
    <w:rsid w:val="00683819"/>
    <w:rsid w:val="00686FC6"/>
    <w:rsid w:val="00687022"/>
    <w:rsid w:val="0069173D"/>
    <w:rsid w:val="00696B25"/>
    <w:rsid w:val="006A0C82"/>
    <w:rsid w:val="006A3822"/>
    <w:rsid w:val="006A7C48"/>
    <w:rsid w:val="006C40B0"/>
    <w:rsid w:val="006D04C7"/>
    <w:rsid w:val="006D4464"/>
    <w:rsid w:val="006D5FF4"/>
    <w:rsid w:val="006E049C"/>
    <w:rsid w:val="006E33E8"/>
    <w:rsid w:val="006E3E01"/>
    <w:rsid w:val="006F40D2"/>
    <w:rsid w:val="006F6472"/>
    <w:rsid w:val="006F7839"/>
    <w:rsid w:val="00702357"/>
    <w:rsid w:val="007051E2"/>
    <w:rsid w:val="00711B82"/>
    <w:rsid w:val="0071603A"/>
    <w:rsid w:val="00717E59"/>
    <w:rsid w:val="007212EB"/>
    <w:rsid w:val="0072323D"/>
    <w:rsid w:val="007239F7"/>
    <w:rsid w:val="00725C71"/>
    <w:rsid w:val="00726473"/>
    <w:rsid w:val="00730979"/>
    <w:rsid w:val="00730E30"/>
    <w:rsid w:val="00744A6F"/>
    <w:rsid w:val="0074550E"/>
    <w:rsid w:val="007473F1"/>
    <w:rsid w:val="007509CB"/>
    <w:rsid w:val="00751EFA"/>
    <w:rsid w:val="00757172"/>
    <w:rsid w:val="00764D31"/>
    <w:rsid w:val="00766FE0"/>
    <w:rsid w:val="0076706D"/>
    <w:rsid w:val="00775DE7"/>
    <w:rsid w:val="007832F7"/>
    <w:rsid w:val="00794B7F"/>
    <w:rsid w:val="00794FF1"/>
    <w:rsid w:val="00795FB5"/>
    <w:rsid w:val="007A038E"/>
    <w:rsid w:val="007C1D24"/>
    <w:rsid w:val="007C37B1"/>
    <w:rsid w:val="007C62C1"/>
    <w:rsid w:val="007D40EA"/>
    <w:rsid w:val="007D6A72"/>
    <w:rsid w:val="007E0FF0"/>
    <w:rsid w:val="007F3C74"/>
    <w:rsid w:val="0080034F"/>
    <w:rsid w:val="00801BE6"/>
    <w:rsid w:val="00814A50"/>
    <w:rsid w:val="0082196C"/>
    <w:rsid w:val="00821AF7"/>
    <w:rsid w:val="008325E1"/>
    <w:rsid w:val="00837C12"/>
    <w:rsid w:val="0085750D"/>
    <w:rsid w:val="008577BF"/>
    <w:rsid w:val="00871FDE"/>
    <w:rsid w:val="00872B31"/>
    <w:rsid w:val="0087390D"/>
    <w:rsid w:val="008764E2"/>
    <w:rsid w:val="00876C61"/>
    <w:rsid w:val="008809B4"/>
    <w:rsid w:val="00881B30"/>
    <w:rsid w:val="00895594"/>
    <w:rsid w:val="008959E4"/>
    <w:rsid w:val="008B2776"/>
    <w:rsid w:val="008B4032"/>
    <w:rsid w:val="008B4091"/>
    <w:rsid w:val="008B5708"/>
    <w:rsid w:val="008C7E0E"/>
    <w:rsid w:val="008E437D"/>
    <w:rsid w:val="008E48CF"/>
    <w:rsid w:val="008F0579"/>
    <w:rsid w:val="008F163B"/>
    <w:rsid w:val="008F641A"/>
    <w:rsid w:val="0090126D"/>
    <w:rsid w:val="0090644D"/>
    <w:rsid w:val="0091216F"/>
    <w:rsid w:val="009221B8"/>
    <w:rsid w:val="00923F17"/>
    <w:rsid w:val="0093BD40"/>
    <w:rsid w:val="0094481B"/>
    <w:rsid w:val="00947303"/>
    <w:rsid w:val="0096302F"/>
    <w:rsid w:val="00964BF7"/>
    <w:rsid w:val="00971AB6"/>
    <w:rsid w:val="009749D0"/>
    <w:rsid w:val="00985EC6"/>
    <w:rsid w:val="009922EF"/>
    <w:rsid w:val="009A335D"/>
    <w:rsid w:val="009A6F52"/>
    <w:rsid w:val="009B765F"/>
    <w:rsid w:val="009C6371"/>
    <w:rsid w:val="009D162A"/>
    <w:rsid w:val="009D3007"/>
    <w:rsid w:val="009D3119"/>
    <w:rsid w:val="009D3E99"/>
    <w:rsid w:val="009D4C48"/>
    <w:rsid w:val="009D6AD1"/>
    <w:rsid w:val="009F1D7F"/>
    <w:rsid w:val="009F3CA9"/>
    <w:rsid w:val="009F55A0"/>
    <w:rsid w:val="00A03C13"/>
    <w:rsid w:val="00A04F22"/>
    <w:rsid w:val="00A078E3"/>
    <w:rsid w:val="00A11CA3"/>
    <w:rsid w:val="00A12192"/>
    <w:rsid w:val="00A14181"/>
    <w:rsid w:val="00A14978"/>
    <w:rsid w:val="00A14E22"/>
    <w:rsid w:val="00A200C7"/>
    <w:rsid w:val="00A21DB1"/>
    <w:rsid w:val="00A32702"/>
    <w:rsid w:val="00A41F9F"/>
    <w:rsid w:val="00A46C74"/>
    <w:rsid w:val="00A51B21"/>
    <w:rsid w:val="00A66714"/>
    <w:rsid w:val="00A70045"/>
    <w:rsid w:val="00A72ADD"/>
    <w:rsid w:val="00A73B9F"/>
    <w:rsid w:val="00A75266"/>
    <w:rsid w:val="00A759B6"/>
    <w:rsid w:val="00A77E19"/>
    <w:rsid w:val="00A824AA"/>
    <w:rsid w:val="00A83F8F"/>
    <w:rsid w:val="00A85C8B"/>
    <w:rsid w:val="00A8755A"/>
    <w:rsid w:val="00A90F96"/>
    <w:rsid w:val="00A9116B"/>
    <w:rsid w:val="00A92904"/>
    <w:rsid w:val="00A9678E"/>
    <w:rsid w:val="00AA0680"/>
    <w:rsid w:val="00AA0A7E"/>
    <w:rsid w:val="00AA7A00"/>
    <w:rsid w:val="00AC45F3"/>
    <w:rsid w:val="00AC62EB"/>
    <w:rsid w:val="00AD6988"/>
    <w:rsid w:val="00AD7754"/>
    <w:rsid w:val="00AF05B9"/>
    <w:rsid w:val="00AF40EA"/>
    <w:rsid w:val="00B024D8"/>
    <w:rsid w:val="00B10563"/>
    <w:rsid w:val="00B153D7"/>
    <w:rsid w:val="00B1712A"/>
    <w:rsid w:val="00B21930"/>
    <w:rsid w:val="00B23633"/>
    <w:rsid w:val="00B3698E"/>
    <w:rsid w:val="00B41F82"/>
    <w:rsid w:val="00B444C8"/>
    <w:rsid w:val="00B44D1B"/>
    <w:rsid w:val="00B517F2"/>
    <w:rsid w:val="00B51CDA"/>
    <w:rsid w:val="00B564DE"/>
    <w:rsid w:val="00B57727"/>
    <w:rsid w:val="00B70FAA"/>
    <w:rsid w:val="00B72C52"/>
    <w:rsid w:val="00B75079"/>
    <w:rsid w:val="00B854C7"/>
    <w:rsid w:val="00B86A56"/>
    <w:rsid w:val="00B92B88"/>
    <w:rsid w:val="00B95A25"/>
    <w:rsid w:val="00BA3271"/>
    <w:rsid w:val="00BA5312"/>
    <w:rsid w:val="00BB359E"/>
    <w:rsid w:val="00BB4636"/>
    <w:rsid w:val="00BB78A3"/>
    <w:rsid w:val="00BC14BC"/>
    <w:rsid w:val="00BC2121"/>
    <w:rsid w:val="00BC55B7"/>
    <w:rsid w:val="00BD42A6"/>
    <w:rsid w:val="00BE7293"/>
    <w:rsid w:val="00C04051"/>
    <w:rsid w:val="00C07226"/>
    <w:rsid w:val="00C2175A"/>
    <w:rsid w:val="00C2545F"/>
    <w:rsid w:val="00C31F7A"/>
    <w:rsid w:val="00C62371"/>
    <w:rsid w:val="00C66EB7"/>
    <w:rsid w:val="00C70574"/>
    <w:rsid w:val="00C7210D"/>
    <w:rsid w:val="00C76C99"/>
    <w:rsid w:val="00C84344"/>
    <w:rsid w:val="00C84FCF"/>
    <w:rsid w:val="00C86CA0"/>
    <w:rsid w:val="00C92396"/>
    <w:rsid w:val="00CA0AC6"/>
    <w:rsid w:val="00CA4A10"/>
    <w:rsid w:val="00CB4F4B"/>
    <w:rsid w:val="00CB752D"/>
    <w:rsid w:val="00CC0A86"/>
    <w:rsid w:val="00CC1329"/>
    <w:rsid w:val="00CC73C6"/>
    <w:rsid w:val="00CD4CF5"/>
    <w:rsid w:val="00CE4D42"/>
    <w:rsid w:val="00CE5BA3"/>
    <w:rsid w:val="00CF5DAF"/>
    <w:rsid w:val="00D12375"/>
    <w:rsid w:val="00D145AA"/>
    <w:rsid w:val="00D22282"/>
    <w:rsid w:val="00D24FC0"/>
    <w:rsid w:val="00D26D1E"/>
    <w:rsid w:val="00D314AD"/>
    <w:rsid w:val="00D377F3"/>
    <w:rsid w:val="00D45CBC"/>
    <w:rsid w:val="00D6281A"/>
    <w:rsid w:val="00D85D39"/>
    <w:rsid w:val="00D86052"/>
    <w:rsid w:val="00D970D9"/>
    <w:rsid w:val="00DA2590"/>
    <w:rsid w:val="00DA48D2"/>
    <w:rsid w:val="00DA587C"/>
    <w:rsid w:val="00DC635E"/>
    <w:rsid w:val="00DD1E3F"/>
    <w:rsid w:val="00DD47E9"/>
    <w:rsid w:val="00DE0C58"/>
    <w:rsid w:val="00DF0017"/>
    <w:rsid w:val="00E056D3"/>
    <w:rsid w:val="00E12714"/>
    <w:rsid w:val="00E13445"/>
    <w:rsid w:val="00E162F7"/>
    <w:rsid w:val="00E22CB0"/>
    <w:rsid w:val="00E2344C"/>
    <w:rsid w:val="00E25856"/>
    <w:rsid w:val="00E362C9"/>
    <w:rsid w:val="00E510E5"/>
    <w:rsid w:val="00E54B18"/>
    <w:rsid w:val="00E60AF9"/>
    <w:rsid w:val="00E615C8"/>
    <w:rsid w:val="00E728F2"/>
    <w:rsid w:val="00E75B42"/>
    <w:rsid w:val="00E83477"/>
    <w:rsid w:val="00E903BA"/>
    <w:rsid w:val="00E9605D"/>
    <w:rsid w:val="00E96F46"/>
    <w:rsid w:val="00EA442F"/>
    <w:rsid w:val="00EB48EC"/>
    <w:rsid w:val="00ED347C"/>
    <w:rsid w:val="00F00218"/>
    <w:rsid w:val="00F03E13"/>
    <w:rsid w:val="00F11653"/>
    <w:rsid w:val="00F1416B"/>
    <w:rsid w:val="00F21190"/>
    <w:rsid w:val="00F2159A"/>
    <w:rsid w:val="00F23E87"/>
    <w:rsid w:val="00F40846"/>
    <w:rsid w:val="00F41419"/>
    <w:rsid w:val="00F452A9"/>
    <w:rsid w:val="00F46EF0"/>
    <w:rsid w:val="00F5490D"/>
    <w:rsid w:val="00F60D05"/>
    <w:rsid w:val="00F60FC6"/>
    <w:rsid w:val="00F661C8"/>
    <w:rsid w:val="00F73A56"/>
    <w:rsid w:val="00F75036"/>
    <w:rsid w:val="00F82026"/>
    <w:rsid w:val="00F83777"/>
    <w:rsid w:val="00F90F14"/>
    <w:rsid w:val="00FA19DD"/>
    <w:rsid w:val="00FC4FD6"/>
    <w:rsid w:val="00FD0795"/>
    <w:rsid w:val="00FD15D4"/>
    <w:rsid w:val="00FD44BA"/>
    <w:rsid w:val="00FD5595"/>
    <w:rsid w:val="00FD6986"/>
    <w:rsid w:val="00FE2210"/>
    <w:rsid w:val="00FE3995"/>
    <w:rsid w:val="00FE5C17"/>
    <w:rsid w:val="00FF4D87"/>
    <w:rsid w:val="00FF56C0"/>
    <w:rsid w:val="051265EB"/>
    <w:rsid w:val="250B16CD"/>
    <w:rsid w:val="4BB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E101"/>
  <w15:docId w15:val="{4C0A47EE-3CDF-49D8-80E8-841EC13C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16F"/>
  </w:style>
  <w:style w:type="paragraph" w:styleId="Footer">
    <w:name w:val="footer"/>
    <w:basedOn w:val="Normal"/>
    <w:link w:val="Foot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16F"/>
  </w:style>
  <w:style w:type="paragraph" w:styleId="BalloonText">
    <w:name w:val="Balloon Text"/>
    <w:basedOn w:val="Normal"/>
    <w:link w:val="BalloonTextChar"/>
    <w:uiPriority w:val="99"/>
    <w:semiHidden/>
    <w:unhideWhenUsed/>
    <w:rsid w:val="0091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216F"/>
    <w:rPr>
      <w:color w:val="808080"/>
    </w:rPr>
  </w:style>
  <w:style w:type="paragraph" w:styleId="ListParagraph">
    <w:name w:val="List Paragraph"/>
    <w:basedOn w:val="Normal"/>
    <w:uiPriority w:val="34"/>
    <w:qFormat/>
    <w:rsid w:val="007264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2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2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0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021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5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5DEC"/>
    <w:pPr>
      <w:spacing w:before="100" w:beforeAutospacing="1" w:after="100" w:afterAutospacing="1"/>
    </w:pPr>
    <w:rPr>
      <w:rFonts w:eastAsiaTheme="minorEastAsia"/>
      <w:szCs w:val="24"/>
      <w:lang w:eastAsia="en-GB"/>
    </w:rPr>
  </w:style>
  <w:style w:type="paragraph" w:customStyle="1" w:styleId="Default">
    <w:name w:val="Default"/>
    <w:rsid w:val="000C5D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99"/>
    <w:rsid w:val="000C5DEC"/>
    <w:pPr>
      <w:tabs>
        <w:tab w:val="right" w:pos="8280"/>
      </w:tabs>
      <w:ind w:left="1080"/>
    </w:pPr>
    <w:rPr>
      <w:rFonts w:ascii="Gill Sans MT" w:hAnsi="Gill Sans MT"/>
      <w:b/>
      <w:color w:val="003366"/>
      <w:sz w:val="36"/>
      <w:szCs w:val="24"/>
    </w:rPr>
  </w:style>
  <w:style w:type="paragraph" w:styleId="Revision">
    <w:name w:val="Revision"/>
    <w:hidden/>
    <w:uiPriority w:val="99"/>
    <w:semiHidden/>
    <w:rsid w:val="00DE0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09C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A038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038E"/>
    <w:rPr>
      <w:rFonts w:eastAsiaTheme="minorEastAsia"/>
      <w:lang w:val="en-US"/>
    </w:rPr>
  </w:style>
  <w:style w:type="character" w:styleId="PageNumber">
    <w:name w:val="page number"/>
    <w:rsid w:val="007A03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747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21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306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06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8" ma:contentTypeDescription="Create a new document." ma:contentTypeScope="" ma:versionID="1121bc0a79348d8d48ffbb098df8cb7e">
  <xsd:schema xmlns:xsd="http://www.w3.org/2001/XMLSchema" xmlns:xs="http://www.w3.org/2001/XMLSchema" xmlns:p="http://schemas.microsoft.com/office/2006/metadata/properties" xmlns:ns2="f412957e-9720-445d-b04b-3868fdc1665b" xmlns:ns3="ec13f2ff-d3f6-4e4a-981e-28de5316bdc4" targetNamespace="http://schemas.microsoft.com/office/2006/metadata/properties" ma:root="true" ma:fieldsID="2c8fa0680aba484cd9d3b9f665d61496" ns2:_="" ns3:_="">
    <xsd:import namespace="f412957e-9720-445d-b04b-3868fdc1665b"/>
    <xsd:import namespace="ec13f2ff-d3f6-4e4a-981e-28de5316bd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faff29-12ca-48db-a0af-b9aa3a6d43ce}" ma:internalName="TaxCatchAll" ma:showField="CatchAllData" ma:web="f412957e-9720-445d-b04b-3868fdc1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3f2ff-d3f6-4e4a-981e-28de5316bdc4">
      <Terms xmlns="http://schemas.microsoft.com/office/infopath/2007/PartnerControls"/>
    </lcf76f155ced4ddcb4097134ff3c332f>
    <TaxCatchAll xmlns="f412957e-9720-445d-b04b-3868fdc1665b" xsi:nil="true"/>
  </documentManagement>
</p:properties>
</file>

<file path=customXml/itemProps1.xml><?xml version="1.0" encoding="utf-8"?>
<ds:datastoreItem xmlns:ds="http://schemas.openxmlformats.org/officeDocument/2006/customXml" ds:itemID="{095C6DD4-3214-4F7E-A0D7-17ECC3EE2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EF872-ED2D-4291-B8AF-2ECCE80AA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2957e-9720-445d-b04b-3868fdc1665b"/>
    <ds:schemaRef ds:uri="ec13f2ff-d3f6-4e4a-981e-28de5316b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5D472-FD18-4ACF-9254-0E0CD7C7BDF7}">
  <ds:schemaRefs>
    <ds:schemaRef ds:uri="http://schemas.microsoft.com/office/2006/metadata/properties"/>
    <ds:schemaRef ds:uri="http://schemas.microsoft.com/office/infopath/2007/PartnerControls"/>
    <ds:schemaRef ds:uri="ec13f2ff-d3f6-4e4a-981e-28de5316bdc4"/>
    <ds:schemaRef ds:uri="f412957e-9720-445d-b04b-3868fdc166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Woods</dc:creator>
  <cp:lastModifiedBy>Matt Stebbings</cp:lastModifiedBy>
  <cp:revision>23</cp:revision>
  <cp:lastPrinted>2021-06-30T13:50:00Z</cp:lastPrinted>
  <dcterms:created xsi:type="dcterms:W3CDTF">2023-11-30T16:22:00Z</dcterms:created>
  <dcterms:modified xsi:type="dcterms:W3CDTF">2024-03-15T12:01:00Z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  <property fmtid="{D5CDD505-2E9C-101B-9397-08002B2CF9AE}" pid="3" name="MediaServiceImageTags">
    <vt:lpwstr/>
  </property>
</Properties>
</file>